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jpg" ContentType="image/jpeg"/>
  <Default Extension="png" ContentType="image/png"/>
  <Default Extension="gif" ContentType="image/gif"/>
  <Default Extension="tiff" ContentType="image/tiff"/>
  <Default Extension="emf" ContentType="image/x-emf"/>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c="http://schemas.openxmlformats.org/markup-compatibility/2006" mc:Ignorable="w14 wp14">
  <w:body>
    <w:p>
      <w:r>
        <w:rPr>
          <w:rFonts w:ascii="Calibri"/>
          <w:lang w:eastAsia="ru-ru"/>
        </w:rPr>
        <w:drawing>
          <wp:inline distT="0" distB="0" distL="0" distR="0">
            <wp:extent cx="5940425" cy="8238567"/>
            <wp:effectExtent l="19050" t="0" r="3175" b="0"/>
            <wp:docPr id="1" name="Рисунок 1" descr="DO_231300_b_ska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_231300_b_skan_1"/>
                    <pic:cNvPicPr>
                      <a:picLocks noChangeAspect="1" noChangeArrowheads="1"/>
                    </pic:cNvPicPr>
                  </pic:nvPicPr>
                  <pic:blipFill>
                    <a:blip r:embed="rId7" cstate="print"/>
                    <a:srcRect/>
                    <a:stretch>
                      <a:fillRect/>
                    </a:stretch>
                  </pic:blipFill>
                  <pic:spPr bwMode="auto">
                    <a:xfrm>
                      <a:off x="0" y="0"/>
                      <a:ext cx="5940425" cy="8238567"/>
                    </a:xfrm>
                    <a:prstGeom prst="rect">
                      <a:avLst/>
                    </a:prstGeom>
                    <a:noFill/>
                    <a:ln w="9525">
                      <a:noFill/>
                      <a:miter lim="800000"/>
                      <a:headEnd/>
                      <a:tailEnd/>
                    </a:ln>
                  </pic:spPr>
                </pic:pic>
              </a:graphicData>
            </a:graphic>
          </wp:inline>
        </w:drawing>
      </w:r>
    </w:p>
    <w:p/>
    <w:p/>
    <w:p/>
    <w:p>
      <w:r>
        <w:rPr>
          <w:sz w:val="28.0"/>
          <w:rFonts w:ascii="Calibri"/>
          <w:lang w:eastAsia="ru-ru"/>
        </w:rPr>
        <w:drawing>
          <wp:inline distT="0" distB="0" distL="0" distR="0">
            <wp:extent cx="5940425" cy="8227031"/>
            <wp:effectExtent l="19050" t="0" r="3175" b="0"/>
            <wp:docPr id="4" name="Рисунок 4" descr="DO_231300_b_ska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_231300_b_skan_2"/>
                    <pic:cNvPicPr>
                      <a:picLocks noChangeAspect="1" noChangeArrowheads="1"/>
                    </pic:cNvPicPr>
                  </pic:nvPicPr>
                  <pic:blipFill>
                    <a:blip r:embed="rId8" cstate="print"/>
                    <a:srcRect/>
                    <a:stretch>
                      <a:fillRect/>
                    </a:stretch>
                  </pic:blipFill>
                  <pic:spPr bwMode="auto">
                    <a:xfrm>
                      <a:off x="0" y="0"/>
                      <a:ext cx="5940425" cy="8227031"/>
                    </a:xfrm>
                    <a:prstGeom prst="rect">
                      <a:avLst/>
                    </a:prstGeom>
                    <a:noFill/>
                    <a:ln w="9525">
                      <a:noFill/>
                      <a:miter lim="800000"/>
                      <a:headEnd/>
                      <a:tailEnd/>
                    </a:ln>
                  </pic:spPr>
                </pic:pic>
              </a:graphicData>
            </a:graphic>
          </wp:inline>
        </w:drawing>
      </w:r>
    </w:p>
    <w:p/>
    <w:p/>
    <w:p/>
    <w:p>
      <w:r>
        <w:rPr>
          <w:sz w:val="28.0"/>
          <w:rFonts w:ascii="Calibri"/>
          <w:lang w:eastAsia="ru-ru"/>
        </w:rPr>
        <w:drawing>
          <wp:inline distT="0" distB="0" distL="0" distR="0">
            <wp:extent cx="5940425" cy="8232944"/>
            <wp:effectExtent l="19050" t="0" r="3175" b="0"/>
            <wp:docPr id="7" name="Рисунок 7" descr="DO_231300_b_ska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_231300_b_skan_3"/>
                    <pic:cNvPicPr>
                      <a:picLocks noChangeAspect="1" noChangeArrowheads="1"/>
                    </pic:cNvPicPr>
                  </pic:nvPicPr>
                  <pic:blipFill>
                    <a:blip r:embed="rId9" cstate="print"/>
                    <a:srcRect/>
                    <a:stretch>
                      <a:fillRect/>
                    </a:stretch>
                  </pic:blipFill>
                  <pic:spPr bwMode="auto">
                    <a:xfrm>
                      <a:off x="0" y="0"/>
                      <a:ext cx="5940425" cy="8232944"/>
                    </a:xfrm>
                    <a:prstGeom prst="rect">
                      <a:avLst/>
                    </a:prstGeom>
                    <a:noFill/>
                    <a:ln w="9525">
                      <a:noFill/>
                      <a:miter lim="800000"/>
                      <a:headEnd/>
                      <a:tailEnd/>
                    </a:ln>
                  </pic:spPr>
                </pic:pic>
              </a:graphicData>
            </a:graphic>
          </wp:inline>
        </w:drawing>
      </w:r>
    </w:p>
    <w:p/>
    <w:p/>
    <w:p/>
    <w:p>
      <w:pPr>
        <w:jc w:val="right"/>
        <w:ind w:firstLine="567"/>
        <w:rPr>
          <w:b w:val="1"/>
          <w:sz w:val="28.0"/>
          <w:rFonts w:ascii="Calibri"/>
        </w:rPr>
      </w:pPr>
    </w:p>
    <w:p>
      <w:pPr>
        <w:jc w:val="center"/>
        <w:rPr>
          <w:b w:val="1"/>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Примерная программа дисциплины</w:t>
      </w:r>
    </w:p>
    <w:p>
      <w:pPr>
        <w:jc w:val="center"/>
        <w:rPr>
          <w:b w:val="1"/>
          <w:sz w:val="24.0"/>
          <w:szCs w:val="24.0"/>
          <w:rFonts w:ascii="Times New Roman" w:cs="Times New Roman" w:hAnsi="Times New Roman"/>
        </w:rPr>
      </w:pPr>
      <w:r>
        <w:rPr>
          <w:b w:val="1"/>
          <w:sz w:val="24.0"/>
          <w:szCs w:val="24.0"/>
          <w:rFonts w:ascii="Times New Roman" w:cs="Times New Roman" w:hAnsi="Times New Roman"/>
        </w:rPr>
        <w:t>«</w:t>
      </w:r>
      <w:r>
        <w:rPr>
          <w:b w:val="1"/>
          <w:sz w:val="24.0"/>
          <w:szCs w:val="24.0"/>
          <w:rFonts w:ascii="Times New Roman" w:cs="Times New Roman" w:hAnsi="Times New Roman"/>
        </w:rPr>
        <w:t xml:space="preserve">МАТЕМАТИЧЕСКИЙ АНАЛИЗ.   1 КУРС </w:t>
      </w:r>
      <w:r>
        <w:rPr>
          <w:b w:val="1"/>
          <w:sz w:val="24.0"/>
          <w:szCs w:val="24.0"/>
          <w:rFonts w:ascii="Times New Roman" w:cs="Times New Roman" w:hAnsi="Times New Roman"/>
        </w:rPr>
        <w:t>»</w:t>
      </w:r>
    </w:p>
    <w:p>
      <w:pPr>
        <w:rPr>
          <w:b w:val="1"/>
          <w:sz w:val="24.0"/>
          <w:szCs w:val="24.0"/>
          <w:rFonts w:ascii="Times New Roman" w:cs="Times New Roman" w:hAnsi="Times New Roman"/>
        </w:rPr>
      </w:pPr>
      <w:r>
        <w:rPr>
          <w:b w:val="1"/>
          <w:sz w:val="24.0"/>
          <w:szCs w:val="24.0"/>
          <w:rFonts w:ascii="Times New Roman" w:cs="Times New Roman" w:hAnsi="Times New Roman"/>
        </w:rPr>
        <w:t xml:space="preserve">1. </w:t>
      </w:r>
      <w:r>
        <w:rPr>
          <w:b w:val="1"/>
          <w:sz w:val="24.0"/>
          <w:szCs w:val="24.0"/>
          <w:rFonts w:ascii="Times New Roman" w:cs="Times New Roman" w:hAnsi="Times New Roman"/>
        </w:rPr>
        <w:tab/>
        <w:t>АННОТАЦИЯ КУРСА «</w:t>
      </w:r>
      <w:r>
        <w:rPr>
          <w:b w:val="1"/>
          <w:sz w:val="24.0"/>
          <w:szCs w:val="24.0"/>
          <w:rFonts w:ascii="Times New Roman" w:cs="Times New Roman" w:hAnsi="Times New Roman"/>
        </w:rPr>
        <w:t xml:space="preserve">МАТЕМАТИЧЕСКИЙ АНАЛИЗ 1 КУРС </w:t>
      </w:r>
      <w:r>
        <w:rPr>
          <w:b w:val="1"/>
          <w:sz w:val="24.0"/>
          <w:szCs w:val="24.0"/>
          <w:rFonts w:ascii="Times New Roman" w:cs="Times New Roman" w:hAnsi="Times New Roman"/>
        </w:rPr>
        <w:t>»</w:t>
      </w:r>
    </w:p>
    <w:p>
      <w:pPr>
        <w:rPr>
          <w:sz w:val="24.0"/>
          <w:szCs w:val="24.0"/>
          <w:rFonts w:ascii="Times New Roman" w:cs="Times New Roman" w:hAnsi="Times New Roman"/>
        </w:rPr>
      </w:pPr>
      <w:r>
        <w:rPr>
          <w:b w:val="1"/>
          <w:sz w:val="24.0"/>
          <w:szCs w:val="24.0"/>
          <w:rFonts w:ascii="Times New Roman" w:cs="Times New Roman" w:hAnsi="Times New Roman"/>
        </w:rPr>
        <w:t xml:space="preserve"> </w:t>
      </w:r>
      <w:r>
        <w:rPr>
          <w:b w:val="1"/>
          <w:sz w:val="24.0"/>
          <w:szCs w:val="24.0"/>
          <w:rFonts w:ascii="Times New Roman" w:cs="Times New Roman" w:hAnsi="Times New Roman"/>
        </w:rPr>
        <w:tab/>
        <w:t>Целью курса</w:t>
      </w:r>
      <w:r>
        <w:rPr>
          <w:sz w:val="24.0"/>
          <w:szCs w:val="24.0"/>
          <w:rFonts w:ascii="Times New Roman" w:cs="Times New Roman" w:hAnsi="Times New Roman"/>
        </w:rPr>
        <w:t xml:space="preserve"> является  изучение методов, задач и теорем математического анализа,  их применение к решению задач прикладной математики и информатики. </w:t>
      </w:r>
    </w:p>
    <w:p>
      <w:pPr>
        <w:ind w:firstLine="720"/>
        <w:rPr>
          <w:sz w:val="24.0"/>
          <w:szCs w:val="24.0"/>
          <w:rFonts w:ascii="Times New Roman" w:cs="Times New Roman" w:hAnsi="Times New Roman"/>
        </w:rPr>
      </w:pPr>
      <w:r>
        <w:rPr>
          <w:sz w:val="24.0"/>
          <w:szCs w:val="24.0"/>
          <w:rFonts w:ascii="Times New Roman" w:cs="Times New Roman" w:hAnsi="Times New Roman"/>
        </w:rPr>
        <w:t>Основу данного курса составляют дифференциальное и интегральное исчисление</w:t>
      </w:r>
      <w:r>
        <w:rPr>
          <w:b w:val="1"/>
          <w:sz w:val="24.0"/>
          <w:szCs w:val="24.0"/>
          <w:rFonts w:ascii="Times New Roman" w:cs="Times New Roman" w:hAnsi="Times New Roman"/>
        </w:rPr>
        <w:t xml:space="preserve"> </w:t>
      </w:r>
      <w:r>
        <w:rPr>
          <w:sz w:val="24.0"/>
          <w:szCs w:val="24.0"/>
          <w:rFonts w:ascii="Times New Roman" w:cs="Times New Roman" w:hAnsi="Times New Roman"/>
        </w:rPr>
        <w:t xml:space="preserve">функций одной переменной,  а также дифференциальное исчисление функций нескольких переменных и теория вещественных числовых рядов. </w:t>
      </w:r>
    </w:p>
    <w:p>
      <w:pPr>
        <w:pStyle w:val="FR2"/>
        <w:spacing w:line="240" w:lineRule="auto"/>
        <w:rPr>
          <w:sz w:val="24.0"/>
          <w:szCs w:val="24.0"/>
        </w:rPr>
      </w:pPr>
      <w:r>
        <w:rPr>
          <w:sz w:val="24.0"/>
          <w:szCs w:val="24.0"/>
          <w:rFonts w:ascii="Times New Roman"/>
        </w:rPr>
        <w:t>В первую часть курса  (1 семестр) входит построение теории вещественных чисел, определение  и изучение основных свойств пределов числовых последовательностей, определение и развитие понятия предела функции одной переменной и связанного с ним понятия непрерывности функции, определение понятий  производной и первообразной от функции одной переменной и обоснование формул и правил дифференциального и интегрального исчислений.</w:t>
      </w:r>
      <w:r>
        <w:rPr>
          <w:sz w:val="24.0"/>
          <w:szCs w:val="24.0"/>
          <w:rFonts w:ascii="Times New Roman"/>
        </w:rPr>
        <w:t xml:space="preserve"> На основе изученного материала рассматриваются понятия локального экстремума функции, перегиба её графика, асимптот графика и способы их отыскания. Рассматривается  алгоритм отыскания наибольшего (наименьшего) значения функции на множестве, а также общая схема  полного  исследования  функции и построения её графика.</w:t>
      </w:r>
    </w:p>
    <w:p>
      <w:pPr>
        <w:ind w:firstLine="720"/>
        <w:rPr>
          <w:sz w:val="24.0"/>
          <w:szCs w:val="24.0"/>
          <w:rFonts w:ascii="Times New Roman" w:cs="Times New Roman" w:hAnsi="Times New Roman"/>
        </w:rPr>
      </w:pPr>
      <w:r>
        <w:rPr>
          <w:sz w:val="24.0"/>
          <w:szCs w:val="24.0"/>
          <w:rFonts w:ascii="Times New Roman" w:cs="Times New Roman" w:hAnsi="Times New Roman"/>
        </w:rPr>
        <w:t xml:space="preserve">Во вторую часть  курса (2 семестр) входит построение теории  определённого интеграла, приближённые методы его вычисления и  геометрические приложения (определение и вычисление длины дуги кривой, площадей и объёмов различных геометрических фигур). Вводится понятие о несобственных интегралах </w:t>
      </w:r>
      <w:r>
        <w:rPr>
          <w:sz w:val="24.0"/>
          <w:szCs w:val="24.0"/>
          <w:rFonts w:ascii="Times New Roman" w:cs="Times New Roman" w:hAnsi="Times New Roman"/>
          <w:lang w:val="en-us"/>
        </w:rPr>
        <w:t>I</w:t>
      </w:r>
      <w:r>
        <w:rPr>
          <w:sz w:val="24.0"/>
          <w:szCs w:val="24.0"/>
          <w:rFonts w:ascii="Times New Roman" w:cs="Times New Roman" w:hAnsi="Times New Roman"/>
        </w:rPr>
        <w:t xml:space="preserve"> и </w:t>
      </w:r>
      <w:r>
        <w:rPr>
          <w:sz w:val="24.0"/>
          <w:szCs w:val="24.0"/>
          <w:rFonts w:ascii="Times New Roman" w:cs="Times New Roman" w:hAnsi="Times New Roman"/>
          <w:lang w:val="en-us"/>
        </w:rPr>
        <w:t>II</w:t>
      </w:r>
      <w:r>
        <w:rPr>
          <w:sz w:val="24.0"/>
          <w:szCs w:val="24.0"/>
          <w:rFonts w:ascii="Times New Roman" w:cs="Times New Roman" w:hAnsi="Times New Roman"/>
        </w:rPr>
        <w:t xml:space="preserve"> </w:t>
      </w:r>
      <w:r>
        <w:rPr>
          <w:sz w:val="24.0"/>
          <w:szCs w:val="24.0"/>
          <w:rFonts w:ascii="Times New Roman" w:cs="Times New Roman" w:hAnsi="Times New Roman"/>
        </w:rPr>
        <w:t>рода</w:t>
      </w:r>
      <w:r>
        <w:rPr>
          <w:sz w:val="24.0"/>
          <w:szCs w:val="24.0"/>
          <w:rFonts w:ascii="Times New Roman" w:cs="Times New Roman" w:hAnsi="Times New Roman"/>
        </w:rPr>
        <w:t xml:space="preserve"> и изучаются их основные свойства, признаки сходимости и правила вычисления. Определяются основные </w:t>
      </w:r>
      <w:r>
        <w:rPr>
          <w:sz w:val="24.0"/>
          <w:szCs w:val="24.0"/>
          <w:rFonts w:ascii="Times New Roman" w:cs="Times New Roman" w:hAnsi="Times New Roman"/>
        </w:rPr>
        <w:t>понятия</w:t>
      </w:r>
      <w:r>
        <w:rPr>
          <w:sz w:val="24.0"/>
          <w:szCs w:val="24.0"/>
          <w:rFonts w:ascii="Times New Roman" w:cs="Times New Roman" w:hAnsi="Times New Roman"/>
        </w:rPr>
        <w:t xml:space="preserve"> и строится теория дифференциального исчисления для функции нескольких переменных. Вводятся понятия о неявных функциях одной и нескольких переменных и изучаются условия их существования, единственности и дифференцируемости. Рассматриваются понятия условных и безусловных локальных экстремумов функций нескольких переменных и способы их отыскания. Изучается  теория вещественных числовых рядов, и  рассматриваются связанные с ними понятия бесконечных произведений и двойных числовых рядов.</w:t>
      </w: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ind w:firstLine="720"/>
        <w:rPr>
          <w:sz w:val="24.0"/>
          <w:szCs w:val="24.0"/>
          <w:rFonts w:ascii="Times New Roman" w:cs="Times New Roman" w:hAnsi="Times New Roman"/>
        </w:rPr>
      </w:pPr>
    </w:p>
    <w:p>
      <w:pPr>
        <w:numPr>
          <w:ilvl w:val="0"/>
          <w:numId w:val="1"/>
        </w:numPr>
        <w:jc w:val="both"/>
        <w:spacing w:after="0" w:line="240" w:lineRule="auto"/>
        <w:rPr>
          <w:b w:val="1"/>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МЕСТО ДИСЦИПЛИНЫ В УЧЕБНОМ ПЛАНЕ.</w:t>
      </w:r>
    </w:p>
    <w:tbl>
      <w:tblPr>
        <w:tblW w:w="5000" w:type="pct"/>
        <w:tblBorders/>
        <w:tblCellMar>
          <w:left w:w="57" w:type="dxa"/>
          <w:right w:w="57" w:type="dxa"/>
        </w:tblCellMar>
        <w:tblLook w:val="1E0"/>
      </w:tblPr>
      <w:tblGrid>
        <w:gridCol w:w="10318"/>
      </w:tblGrid>
      <w:tr>
        <w:trPr/>
        <w:tc>
          <w:tcPr>
            <w:tcW w:w="5000" w:type="pct"/>
            <w:tcBorders>
              <w:top w:val="single" w:sz="4" w:space="0" w:color="auto"/>
              <w:bottom w:val="single" w:sz="4" w:space="0" w:color="auto"/>
              <w:left w:val="single" w:sz="4" w:space="0" w:color="auto"/>
              <w:right w:val="single" w:sz="4" w:space="0" w:color="auto"/>
            </w:tcBorders>
            <w:vAlign w:val="top"/>
          </w:tcPr>
          <w:p>
            <w:pPr>
              <w:jc w:val="both"/>
              <w:ind w:firstLine="400"/>
              <w:rPr>
                <w:sz w:val="24.0"/>
                <w:szCs w:val="24.0"/>
                <w:rFonts w:ascii="Times New Roman" w:cs="Times New Roman" w:hAnsi="Times New Roman"/>
              </w:rPr>
            </w:pPr>
            <w:r>
              <w:rPr>
                <w:sz w:val="24.0"/>
                <w:szCs w:val="24.0"/>
                <w:rFonts w:ascii="Times New Roman" w:cs="Times New Roman" w:hAnsi="Times New Roman"/>
              </w:rPr>
              <w:t>В результате изучения дисциплины студент должен:</w:t>
            </w:r>
          </w:p>
        </w:tc>
      </w:tr>
      <w:tr>
        <w:trPr/>
        <w:tc>
          <w:tcPr>
            <w:tcW w:w="5000" w:type="pct"/>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b w:val="1"/>
                <w:u w:val="single"/>
                <w:sz w:val="24.0"/>
                <w:szCs w:val="24.0"/>
                <w:rFonts w:ascii="Times New Roman" w:cs="Times New Roman" w:hAnsi="Times New Roman"/>
              </w:rPr>
              <w:t>Знать</w:t>
            </w:r>
            <w:r>
              <w:rPr>
                <w:sz w:val="24.0"/>
                <w:szCs w:val="24.0"/>
                <w:rFonts w:ascii="Times New Roman" w:cs="Times New Roman" w:hAnsi="Times New Roman"/>
              </w:rPr>
              <w:t xml:space="preserve"> </w:t>
            </w:r>
            <w:r>
              <w:rPr>
                <w:b w:val="1"/>
                <w:u w:val="single"/>
                <w:sz w:val="24.0"/>
                <w:szCs w:val="24.0"/>
                <w:rFonts w:ascii="Times New Roman" w:cs="Times New Roman" w:hAnsi="Times New Roman"/>
              </w:rPr>
              <w:t>и уметь</w:t>
            </w:r>
            <w:r>
              <w:rPr>
                <w:sz w:val="24.0"/>
                <w:szCs w:val="24.0"/>
                <w:rFonts w:ascii="Times New Roman" w:cs="Times New Roman" w:hAnsi="Times New Roman"/>
              </w:rPr>
              <w:t xml:space="preserve"> применять на практике основные  методы математического анализа</w:t>
            </w:r>
          </w:p>
          <w:p>
            <w:pPr>
              <w:rPr>
                <w:sz w:val="24.0"/>
                <w:szCs w:val="24.0"/>
                <w:rFonts w:ascii="Times New Roman" w:cs="Times New Roman" w:hAnsi="Times New Roman"/>
              </w:rPr>
            </w:pPr>
            <w:r>
              <w:rPr>
                <w:b w:val="1"/>
                <w:u w:val="single"/>
                <w:sz w:val="24.0"/>
                <w:szCs w:val="24.0"/>
                <w:rFonts w:ascii="Times New Roman" w:cs="Times New Roman" w:hAnsi="Times New Roman"/>
              </w:rPr>
              <w:t>уметь</w:t>
            </w:r>
            <w:r>
              <w:rPr>
                <w:sz w:val="24.0"/>
                <w:szCs w:val="24.0"/>
                <w:rFonts w:ascii="Times New Roman" w:cs="Times New Roman" w:hAnsi="Times New Roman"/>
              </w:rPr>
              <w:t xml:space="preserve"> понимать и применять на практике компьютерные технологии  для решения различных задач математического анализа,</w:t>
            </w:r>
          </w:p>
          <w:p>
            <w:pPr>
              <w:rPr>
                <w:sz w:val="24.0"/>
                <w:szCs w:val="24.0"/>
                <w:rFonts w:ascii="Times New Roman" w:cs="Times New Roman" w:hAnsi="Times New Roman"/>
              </w:rPr>
            </w:pPr>
            <w:r>
              <w:rPr>
                <w:b w:val="1"/>
                <w:u w:val="single"/>
                <w:sz w:val="24.0"/>
                <w:szCs w:val="24.0"/>
                <w:rFonts w:ascii="Times New Roman" w:cs="Times New Roman" w:hAnsi="Times New Roman"/>
              </w:rPr>
              <w:t>владеть</w:t>
            </w:r>
            <w:r>
              <w:rPr>
                <w:sz w:val="24.0"/>
                <w:szCs w:val="24.0"/>
                <w:rFonts w:ascii="Times New Roman" w:cs="Times New Roman" w:hAnsi="Times New Roman"/>
              </w:rPr>
              <w:t xml:space="preserve"> навыками решения практических задач математического анализа</w:t>
            </w:r>
          </w:p>
          <w:p>
            <w:pPr>
              <w:jc w:val="both"/>
              <w:ind w:firstLine="400"/>
              <w:rPr>
                <w:sz w:val="24.0"/>
                <w:szCs w:val="24.0"/>
                <w:rFonts w:ascii="Times New Roman" w:cs="Times New Roman" w:hAnsi="Times New Roman"/>
              </w:rPr>
            </w:pPr>
          </w:p>
        </w:tc>
      </w:tr>
    </w:tbl>
    <w:p>
      <w:pPr>
        <w:rPr>
          <w:b w:val="1"/>
          <w:sz w:val="24.0"/>
          <w:szCs w:val="24.0"/>
          <w:rFonts w:ascii="Times New Roman" w:cs="Times New Roman" w:hAnsi="Times New Roman"/>
        </w:rPr>
      </w:pPr>
    </w:p>
    <w:p>
      <w:pPr>
        <w:pStyle w:val="3"/>
        <w:jc w:val="both"/>
        <w:rPr>
          <w:b w:val="0"/>
          <w:sz w:val="24.0"/>
        </w:rPr>
      </w:pPr>
      <w:r>
        <w:rPr>
          <w:b w:val="0"/>
          <w:sz w:val="24.0"/>
          <w:rFonts w:ascii="Times New Roman"/>
        </w:rPr>
        <w:t>Обязательный курс для студентов 1 курса,</w:t>
      </w:r>
    </w:p>
    <w:p>
      <w:pPr>
        <w:pStyle w:val="3"/>
        <w:jc w:val="both"/>
        <w:rPr>
          <w:b w:val="0"/>
          <w:sz w:val="24.0"/>
        </w:rPr>
      </w:pPr>
      <w:r>
        <w:rPr>
          <w:b w:val="0"/>
          <w:sz w:val="24.0"/>
          <w:rFonts w:ascii="Times New Roman"/>
        </w:rPr>
        <w:t xml:space="preserve">читается в 1 и 2 семестрах  (Цикл ЕМНД), </w:t>
      </w:r>
    </w:p>
    <w:p>
      <w:pPr>
        <w:pStyle w:val="4"/>
        <w:rPr>
          <w:sz w:val="24.0"/>
        </w:rPr>
      </w:pPr>
      <w:r>
        <w:rPr>
          <w:sz w:val="24.0"/>
          <w:rFonts w:ascii="Times New Roman"/>
        </w:rPr>
        <w:t>Лекции – 102 часа, семинары – 102 часа,</w:t>
      </w:r>
    </w:p>
    <w:p>
      <w:pPr>
        <w:rPr>
          <w:sz w:val="24.0"/>
          <w:szCs w:val="24.0"/>
          <w:rFonts w:ascii="Times New Roman" w:cs="Times New Roman" w:hAnsi="Times New Roman"/>
        </w:rPr>
      </w:pPr>
      <w:r>
        <w:rPr>
          <w:sz w:val="24.0"/>
          <w:szCs w:val="24.0"/>
          <w:rFonts w:ascii="Times New Roman" w:cs="Times New Roman" w:hAnsi="Times New Roman"/>
        </w:rPr>
        <w:t>Зачёт и экзамен в 1 семестре, зачёт и экзамен во 2 семестре,</w:t>
      </w:r>
    </w:p>
    <w:p>
      <w:pPr>
        <w:pStyle w:val="Normal"/>
        <w:spacing w:line="240" w:lineRule="auto"/>
        <w:rPr>
          <w:sz w:val="24.0"/>
          <w:szCs w:val="24.0"/>
        </w:rPr>
      </w:pPr>
      <w:r>
        <w:rPr>
          <w:sz w:val="24.0"/>
          <w:szCs w:val="24.0"/>
          <w:rFonts w:ascii="Times New Roman"/>
        </w:rPr>
        <w:t>За курс отвечает кафедра общей математики,</w:t>
      </w:r>
    </w:p>
    <w:p>
      <w:pPr>
        <w:rPr>
          <w:sz w:val="24.0"/>
          <w:szCs w:val="24.0"/>
          <w:rFonts w:ascii="Times New Roman" w:cs="Times New Roman" w:hAnsi="Times New Roman"/>
        </w:rPr>
      </w:pPr>
      <w:r>
        <w:rPr>
          <w:sz w:val="24.0"/>
          <w:szCs w:val="24.0"/>
          <w:rFonts w:ascii="Times New Roman" w:cs="Times New Roman" w:hAnsi="Times New Roman"/>
        </w:rPr>
        <w:t>Авторы программы: академик Ильин В.А., доцент Фоменко Т.Н.,</w:t>
      </w:r>
    </w:p>
    <w:p>
      <w:pPr>
        <w:rPr>
          <w:sz w:val="24.0"/>
          <w:szCs w:val="24.0"/>
          <w:rFonts w:ascii="Times New Roman" w:cs="Times New Roman" w:hAnsi="Times New Roman"/>
        </w:rPr>
      </w:pPr>
      <w:r>
        <w:rPr>
          <w:sz w:val="24.0"/>
          <w:szCs w:val="24.0"/>
          <w:rFonts w:ascii="Times New Roman" w:cs="Times New Roman" w:hAnsi="Times New Roman"/>
        </w:rPr>
        <w:t>Лектор 2008/09 учеб</w:t>
      </w:r>
      <w:r>
        <w:rPr>
          <w:sz w:val="24.0"/>
          <w:szCs w:val="24.0"/>
          <w:rFonts w:ascii="Times New Roman" w:cs="Times New Roman" w:hAnsi="Times New Roman"/>
        </w:rPr>
        <w:t>.</w:t>
      </w:r>
      <w:r>
        <w:rPr>
          <w:sz w:val="24.0"/>
          <w:szCs w:val="24.0"/>
          <w:rFonts w:ascii="Times New Roman" w:cs="Times New Roman" w:hAnsi="Times New Roman"/>
        </w:rPr>
        <w:t xml:space="preserve"> </w:t>
      </w:r>
      <w:r>
        <w:rPr>
          <w:sz w:val="24.0"/>
          <w:szCs w:val="24.0"/>
          <w:rFonts w:ascii="Times New Roman" w:cs="Times New Roman" w:hAnsi="Times New Roman"/>
        </w:rPr>
        <w:t>г</w:t>
      </w:r>
      <w:r>
        <w:rPr>
          <w:sz w:val="24.0"/>
          <w:szCs w:val="24.0"/>
          <w:rFonts w:ascii="Times New Roman" w:cs="Times New Roman" w:hAnsi="Times New Roman"/>
        </w:rPr>
        <w:t>ода: доцент Фоменко Т.Н.</w:t>
      </w:r>
    </w:p>
    <w:p>
      <w:pPr>
        <w:rPr>
          <w:sz w:val="24.0"/>
          <w:szCs w:val="24.0"/>
          <w:rFonts w:ascii="Times New Roman" w:cs="Times New Roman" w:hAnsi="Times New Roman"/>
        </w:rPr>
      </w:pPr>
    </w:p>
    <w:p>
      <w:pPr>
        <w:rPr>
          <w:b w:val="1"/>
          <w:sz w:val="24.0"/>
          <w:szCs w:val="24.0"/>
          <w:rFonts w:ascii="Times New Roman" w:cs="Times New Roman" w:hAnsi="Times New Roman"/>
        </w:rPr>
      </w:pPr>
      <w:r>
        <w:rPr>
          <w:b w:val="1"/>
          <w:sz w:val="24.0"/>
          <w:szCs w:val="24.0"/>
          <w:rFonts w:ascii="Times New Roman" w:cs="Times New Roman" w:hAnsi="Times New Roman"/>
        </w:rPr>
        <w:t>3.       СОДЕРЖАНИЕ ДИСЦИПЛИНЫ.</w:t>
      </w:r>
    </w:p>
    <w:p>
      <w:pPr>
        <w:rPr>
          <w:b w:val="1"/>
          <w:sz w:val="24.0"/>
          <w:szCs w:val="24.0"/>
          <w:rFonts w:ascii="Times New Roman" w:cs="Times New Roman" w:hAnsi="Times New Roman"/>
        </w:rPr>
      </w:pPr>
    </w:p>
    <w:p>
      <w:pPr>
        <w:tabs>
          <w:tab w:val="num" w:pos="0"/>
        </w:tabs>
        <w:rPr>
          <w:sz w:val="24.0"/>
          <w:szCs w:val="24.0"/>
          <w:rFonts w:ascii="Times New Roman" w:cs="Times New Roman" w:hAnsi="Times New Roman"/>
        </w:rPr>
      </w:pPr>
      <w:r>
        <w:rPr>
          <w:sz w:val="24.0"/>
          <w:szCs w:val="24.0"/>
          <w:rFonts w:ascii="Times New Roman" w:cs="Times New Roman" w:hAnsi="Times New Roman"/>
        </w:rPr>
        <w:t xml:space="preserve"> Перечень разделов курса (в том числе </w:t>
      </w:r>
      <w:r>
        <w:rPr>
          <w:sz w:val="24.0"/>
          <w:szCs w:val="24.0"/>
          <w:rFonts w:ascii="Times New Roman" w:cs="Times New Roman" w:hAnsi="Times New Roman"/>
        </w:rPr>
        <w:tab/>
        <w:t>перечень тем семинарских   занятий, при наличии  описание  практикума, коллоквиума).</w:t>
      </w:r>
    </w:p>
    <w:p>
      <w:pPr>
        <w:jc w:val="center"/>
        <w:ind w:firstLine="720"/>
        <w:rPr>
          <w:b w:val="1"/>
          <w:sz w:val="24.0"/>
          <w:szCs w:val="24.0"/>
          <w:rFonts w:ascii="Times New Roman" w:cs="Times New Roman" w:hAnsi="Times New Roman"/>
        </w:rPr>
      </w:pPr>
    </w:p>
    <w:p>
      <w:pPr>
        <w:jc w:val="center"/>
        <w:ind w:firstLine="720"/>
        <w:rPr>
          <w:b w:val="1"/>
          <w:sz w:val="24.0"/>
          <w:szCs w:val="24.0"/>
          <w:rFonts w:ascii="Times New Roman" w:cs="Times New Roman" w:hAnsi="Times New Roman"/>
        </w:rPr>
      </w:pPr>
      <w:r>
        <w:rPr>
          <w:b w:val="1"/>
          <w:sz w:val="24.0"/>
          <w:szCs w:val="24.0"/>
          <w:rFonts w:ascii="Times New Roman" w:cs="Times New Roman" w:hAnsi="Times New Roman"/>
        </w:rPr>
        <w:t xml:space="preserve">3.1 </w:t>
      </w:r>
      <w:r>
        <w:rPr>
          <w:b w:val="1"/>
          <w:sz w:val="24.0"/>
          <w:szCs w:val="24.0"/>
          <w:rFonts w:ascii="Times New Roman" w:cs="Times New Roman" w:hAnsi="Times New Roman"/>
        </w:rPr>
        <w:tab/>
        <w:t xml:space="preserve">ЛЕКЦИИ, </w:t>
      </w:r>
      <w:r>
        <w:rPr>
          <w:b w:val="1"/>
          <w:sz w:val="24.0"/>
          <w:szCs w:val="24.0"/>
          <w:rFonts w:ascii="Times New Roman" w:cs="Times New Roman" w:hAnsi="Times New Roman"/>
          <w:lang w:val="en-us"/>
        </w:rPr>
        <w:t>I</w:t>
      </w:r>
      <w:r>
        <w:rPr>
          <w:b w:val="1"/>
          <w:sz w:val="24.0"/>
          <w:szCs w:val="24.0"/>
          <w:rFonts w:ascii="Times New Roman" w:cs="Times New Roman" w:hAnsi="Times New Roman"/>
        </w:rPr>
        <w:t xml:space="preserve"> СЕМЕСТР</w:t>
      </w:r>
    </w:p>
    <w:p>
      <w:pPr>
        <w:rPr>
          <w:b w:val="1"/>
          <w:sz w:val="24.0"/>
          <w:szCs w:val="24.0"/>
          <w:rFonts w:ascii="Times New Roman" w:cs="Times New Roman" w:hAnsi="Times New Roman"/>
        </w:rPr>
      </w:pPr>
      <w:r>
        <w:rPr>
          <w:b w:val="1"/>
          <w:sz w:val="24.0"/>
          <w:szCs w:val="24.0"/>
          <w:rFonts w:ascii="Times New Roman" w:cs="Times New Roman" w:hAnsi="Times New Roman"/>
        </w:rPr>
        <w:t>1.</w:t>
      </w:r>
      <w:r>
        <w:rPr>
          <w:b w:val="1"/>
          <w:sz w:val="24.0"/>
          <w:szCs w:val="24.0"/>
          <w:rFonts w:ascii="Times New Roman" w:cs="Times New Roman" w:hAnsi="Times New Roman"/>
        </w:rPr>
        <w:tab/>
        <w:t>Вещественные числа</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Введение. </w:t>
      </w:r>
      <w:r>
        <w:rPr>
          <w:sz w:val="24.0"/>
          <w:szCs w:val="24.0"/>
          <w:rFonts w:ascii="Times New Roman" w:cs="Times New Roman" w:hAnsi="Times New Roman"/>
        </w:rPr>
        <w:t xml:space="preserve"> Предмет математического анализа. Естествознание как источник основных понятий математического анализа.</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Теория вещественных чисел.  </w:t>
      </w:r>
      <w:r>
        <w:rPr>
          <w:sz w:val="24.0"/>
          <w:szCs w:val="24.0"/>
          <w:rFonts w:ascii="Times New Roman" w:cs="Times New Roman" w:hAnsi="Times New Roman"/>
        </w:rPr>
        <w:t>Элементы теории множеств. Числовые множества, натуральные, целые, рациональные числа. Необходимость расширения множества рациональных чисел. Вещественное число как бесконечная десятичная дробь. Понятие о числовой оси. Сравнение вещественных чисел. Существование точных граней у ограниченных числовых множеств. Арифметика вещественных чисел. Понятие счётных и несчётных бесконечных множеств, их неэквивалентность. Несчётность множества вещественных чисел. Понятие о полноте числового множества относительно заданных правил и свойств. Полнота множества вещественных чисел.</w:t>
      </w:r>
    </w:p>
    <w:p>
      <w:pPr>
        <w:rPr>
          <w:b w:val="1"/>
          <w:sz w:val="24.0"/>
          <w:szCs w:val="24.0"/>
          <w:rFonts w:ascii="Times New Roman" w:cs="Times New Roman" w:hAnsi="Times New Roman"/>
        </w:rPr>
      </w:pPr>
      <w:r>
        <w:rPr>
          <w:b w:val="1"/>
          <w:sz w:val="24.0"/>
          <w:szCs w:val="24.0"/>
          <w:rFonts w:ascii="Times New Roman" w:cs="Times New Roman" w:hAnsi="Times New Roman"/>
        </w:rPr>
        <w:t>2.</w:t>
      </w:r>
      <w:r>
        <w:rPr>
          <w:b w:val="1"/>
          <w:sz w:val="24.0"/>
          <w:szCs w:val="24.0"/>
          <w:rFonts w:ascii="Times New Roman" w:cs="Times New Roman" w:hAnsi="Times New Roman"/>
        </w:rPr>
        <w:tab/>
        <w:t>Предел числовой последовательности</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Последовательности вещественных чисел, понятие  предела. </w:t>
      </w:r>
      <w:r>
        <w:rPr>
          <w:sz w:val="24.0"/>
          <w:szCs w:val="24.0"/>
          <w:rFonts w:ascii="Times New Roman" w:cs="Times New Roman" w:hAnsi="Times New Roman"/>
        </w:rPr>
        <w:t xml:space="preserve">Понятие о числовой последовательности. Ограниченные, неограниченные, бесконечно малые и бесконечно большие </w:t>
      </w:r>
      <w:r>
        <w:rPr>
          <w:sz w:val="24.0"/>
          <w:szCs w:val="24.0"/>
          <w:rFonts w:ascii="Times New Roman" w:cs="Times New Roman" w:hAnsi="Times New Roman"/>
        </w:rPr>
        <w:lastRenderedPageBreak/>
      </w:r>
      <w:r>
        <w:rPr>
          <w:sz w:val="24.0"/>
          <w:szCs w:val="24.0"/>
          <w:rFonts w:ascii="Times New Roman" w:cs="Times New Roman" w:hAnsi="Times New Roman"/>
        </w:rPr>
        <w:t>последовательности. Предел последовательности. Свойства сходящихся числовых последовательностей. Критерий Коши сходимости последовательности. Сходимость монотонных последовательностей. Число  “</w:t>
      </w:r>
      <w:r>
        <w:rPr>
          <w:sz w:val="24.0"/>
          <w:szCs w:val="24.0"/>
          <w:rFonts w:ascii="Times New Roman" w:cs="Times New Roman" w:hAnsi="Times New Roman"/>
          <w:lang w:val="en-us"/>
        </w:rPr>
        <w:t>e</w:t>
      </w:r>
      <w:r>
        <w:rPr>
          <w:sz w:val="24.0"/>
          <w:szCs w:val="24.0"/>
          <w:rFonts w:ascii="Times New Roman" w:cs="Times New Roman" w:hAnsi="Times New Roman"/>
        </w:rPr>
        <w:t xml:space="preserve">” как предел монотонной последовательности. </w:t>
      </w:r>
    </w:p>
    <w:p>
      <w:pPr>
        <w:ind w:firstLine="720"/>
        <w:rPr>
          <w:sz w:val="24.0"/>
          <w:szCs w:val="24.0"/>
          <w:rFonts w:ascii="Times New Roman" w:cs="Times New Roman" w:hAnsi="Times New Roman"/>
        </w:rPr>
      </w:pPr>
      <w:r>
        <w:rPr>
          <w:b w:val="1"/>
          <w:sz w:val="24.0"/>
          <w:szCs w:val="24.0"/>
          <w:rFonts w:ascii="Times New Roman" w:cs="Times New Roman" w:hAnsi="Times New Roman"/>
        </w:rPr>
        <w:t>Частичные пределы последовательности</w:t>
      </w:r>
      <w:r>
        <w:rPr>
          <w:sz w:val="24.0"/>
          <w:szCs w:val="24.0"/>
          <w:rFonts w:ascii="Times New Roman" w:cs="Times New Roman" w:hAnsi="Times New Roman"/>
        </w:rPr>
        <w:t xml:space="preserve">. Предельные точки (частичные пределы) последовательности и предельные точки числового множества. Теорема </w:t>
      </w:r>
      <w:r>
        <w:rPr>
          <w:sz w:val="24.0"/>
          <w:szCs w:val="24.0"/>
          <w:rFonts w:ascii="Times New Roman" w:cs="Times New Roman" w:hAnsi="Times New Roman"/>
        </w:rPr>
        <w:t>Больцано</w:t>
      </w:r>
      <w:r>
        <w:rPr>
          <w:sz w:val="24.0"/>
          <w:szCs w:val="24.0"/>
          <w:rFonts w:ascii="Times New Roman" w:cs="Times New Roman" w:hAnsi="Times New Roman"/>
        </w:rPr>
        <w:t>–Вейерштрасса о существовании частичного предела у ограниченной последовательности.  Теорема о существовании верхнего и нижнего пределов у числовой последовательности.</w:t>
      </w:r>
    </w:p>
    <w:p>
      <w:pPr>
        <w:rPr>
          <w:b w:val="1"/>
          <w:sz w:val="24.0"/>
          <w:szCs w:val="24.0"/>
          <w:rFonts w:ascii="Times New Roman" w:cs="Times New Roman" w:hAnsi="Times New Roman"/>
        </w:rPr>
      </w:pPr>
      <w:r>
        <w:rPr>
          <w:b w:val="1"/>
          <w:sz w:val="24.0"/>
          <w:szCs w:val="24.0"/>
          <w:rFonts w:ascii="Times New Roman" w:cs="Times New Roman" w:hAnsi="Times New Roman"/>
        </w:rPr>
        <w:t>3.</w:t>
      </w:r>
      <w:r>
        <w:rPr>
          <w:b w:val="1"/>
          <w:sz w:val="24.0"/>
          <w:szCs w:val="24.0"/>
          <w:rFonts w:ascii="Times New Roman" w:cs="Times New Roman" w:hAnsi="Times New Roman"/>
        </w:rPr>
        <w:tab/>
        <w:t>Предел и непрерывность функции одной переменной</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Предел функции одной вещественной переменной. </w:t>
      </w:r>
      <w:r>
        <w:rPr>
          <w:sz w:val="24.0"/>
          <w:szCs w:val="24.0"/>
          <w:rFonts w:ascii="Times New Roman" w:cs="Times New Roman" w:hAnsi="Times New Roman"/>
        </w:rPr>
        <w:t>Отображения множеств, в том числе взаимно-однозначные.</w:t>
      </w:r>
      <w:r>
        <w:rPr>
          <w:b w:val="1"/>
          <w:sz w:val="24.0"/>
          <w:szCs w:val="24.0"/>
          <w:rFonts w:ascii="Times New Roman" w:cs="Times New Roman" w:hAnsi="Times New Roman"/>
        </w:rPr>
        <w:t xml:space="preserve"> </w:t>
      </w:r>
      <w:r>
        <w:rPr>
          <w:sz w:val="24.0"/>
          <w:szCs w:val="24.0"/>
          <w:rFonts w:ascii="Times New Roman" w:cs="Times New Roman" w:hAnsi="Times New Roman"/>
        </w:rPr>
        <w:t xml:space="preserve">Понятие о функции как однозначном отображении числовых множеств. Способы задания функций. Предел (предельное значение) функции в точке – определения по Коши и по Гейне и их эквивалентность. Односторонние пределы. Расширенная числовая ось. Пределы функций в бесконечно удалённых точках и бесконечные пределы. Свойства функций, имеющих  (конечные) пределы. Критерий Коши существования предела функции. Ограниченные, неограниченные, бесконечно малые, бесконечно большие функции. Асимптотическое сравнение функций. Символы    </w:t>
      </w:r>
      <w:r>
        <w:rPr>
          <w:sz w:val="24.0"/>
          <w:szCs w:val="24.0"/>
          <w:rFonts w:ascii="Times New Roman" w:cs="Times New Roman" w:hAnsi="Times New Roman"/>
        </w:rPr>
        <w:t>о-малое</w:t>
      </w:r>
      <w:r>
        <w:rPr>
          <w:sz w:val="24.0"/>
          <w:szCs w:val="24.0"/>
          <w:rFonts w:ascii="Times New Roman" w:cs="Times New Roman" w:hAnsi="Times New Roman"/>
        </w:rPr>
        <w:t xml:space="preserve">, </w:t>
      </w:r>
      <w:r>
        <w:rPr>
          <w:sz w:val="24.0"/>
          <w:szCs w:val="24.0"/>
          <w:rFonts w:ascii="Times New Roman" w:cs="Times New Roman" w:hAnsi="Times New Roman"/>
        </w:rPr>
        <w:t>О-большое</w:t>
      </w:r>
      <w:r>
        <w:rPr>
          <w:sz w:val="24.0"/>
          <w:szCs w:val="24.0"/>
          <w:rFonts w:ascii="Times New Roman" w:cs="Times New Roman" w:hAnsi="Times New Roman"/>
        </w:rPr>
        <w:t>, О*(</w:t>
      </w:r>
      <w:r>
        <w:rPr>
          <w:sz w:val="24.0"/>
          <w:szCs w:val="24.0"/>
          <w:rFonts w:ascii="Times New Roman" w:cs="Times New Roman" w:hAnsi="Times New Roman"/>
        </w:rPr>
        <w:t>О-большое</w:t>
      </w:r>
      <w:r>
        <w:rPr>
          <w:sz w:val="24.0"/>
          <w:szCs w:val="24.0"/>
          <w:rFonts w:ascii="Times New Roman" w:cs="Times New Roman" w:hAnsi="Times New Roman"/>
        </w:rPr>
        <w:t xml:space="preserve"> со звёздочкой).</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Непрерывность функции в точке и на множестве. </w:t>
      </w:r>
      <w:r>
        <w:rPr>
          <w:sz w:val="24.0"/>
          <w:szCs w:val="24.0"/>
          <w:rFonts w:ascii="Times New Roman" w:cs="Times New Roman" w:hAnsi="Times New Roman"/>
        </w:rPr>
        <w:t xml:space="preserve"> Понятие о непрерывности функции в точке. Точки разрыва функции и их классификация. Суперпозиция функций (сложная функция). Непрерывность суперпозиции непрерывных функций. Локальные свойства непрерывных функций. Непрерывность функции на множестве. Свойства функций, непрерывных на замкнутом отрезке. 2 теоремы Вейерштрасса. Понятие о равномерной непрерывности функции на множестве. Теорема Кантора о равномерной непрерывности функции на замкнутом отрезке. Монотонные функции. Понятие об обратной функции. Существование односторонних пределов у монотонных функций. Условия существования и непрерывности обратной функции. Первый и второй замечательные пределы. Основные свойства простейших элементарных функций и их непрерывность.</w:t>
      </w:r>
    </w:p>
    <w:p>
      <w:pPr>
        <w:rPr>
          <w:b w:val="1"/>
          <w:sz w:val="24.0"/>
          <w:szCs w:val="24.0"/>
          <w:rFonts w:ascii="Times New Roman" w:cs="Times New Roman" w:hAnsi="Times New Roman"/>
        </w:rPr>
      </w:pPr>
      <w:r>
        <w:rPr>
          <w:b w:val="1"/>
          <w:sz w:val="24.0"/>
          <w:szCs w:val="24.0"/>
          <w:rFonts w:ascii="Times New Roman" w:cs="Times New Roman" w:hAnsi="Times New Roman"/>
        </w:rPr>
        <w:t>4.</w:t>
      </w:r>
      <w:r>
        <w:rPr>
          <w:b w:val="1"/>
          <w:sz w:val="24.0"/>
          <w:szCs w:val="24.0"/>
          <w:rFonts w:ascii="Times New Roman" w:cs="Times New Roman" w:hAnsi="Times New Roman"/>
        </w:rPr>
        <w:tab/>
        <w:t>Дифференцирование функций одной переменной</w:t>
      </w:r>
    </w:p>
    <w:p>
      <w:pPr>
        <w:ind w:firstLine="720"/>
        <w:rPr>
          <w:sz w:val="24.0"/>
          <w:szCs w:val="24.0"/>
          <w:rFonts w:ascii="Times New Roman" w:cs="Times New Roman" w:hAnsi="Times New Roman"/>
        </w:rPr>
      </w:pPr>
      <w:r>
        <w:rPr>
          <w:b w:val="1"/>
          <w:sz w:val="24.0"/>
          <w:szCs w:val="24.0"/>
          <w:rFonts w:ascii="Times New Roman" w:cs="Times New Roman" w:hAnsi="Times New Roman"/>
        </w:rPr>
        <w:t>Производные и дифференциалы первого и высших порядков.</w:t>
      </w:r>
      <w:r>
        <w:rPr>
          <w:sz w:val="24.0"/>
          <w:szCs w:val="24.0"/>
          <w:rFonts w:ascii="Times New Roman" w:cs="Times New Roman" w:hAnsi="Times New Roman"/>
        </w:rPr>
        <w:t xml:space="preserve"> Производная функции  в точке, её геометрический и физический смысл. Понятие дифференцируемости функции в точке и существование производной.  Первый дифференциал функции. Связь дифференцируемости и непрерывности функции в точке. Производные и дифференциалы суммы, произведения, частного двух функций. Производная сложной функции и инвариантность формы записи первого дифференциала. Производная обратной функции и функции, заданной </w:t>
      </w:r>
      <w:r>
        <w:rPr>
          <w:sz w:val="24.0"/>
          <w:szCs w:val="24.0"/>
          <w:rFonts w:ascii="Times New Roman" w:cs="Times New Roman" w:hAnsi="Times New Roman"/>
        </w:rPr>
        <w:t>параметрически</w:t>
      </w:r>
      <w:r>
        <w:rPr>
          <w:sz w:val="24.0"/>
          <w:szCs w:val="24.0"/>
          <w:rFonts w:ascii="Times New Roman" w:cs="Times New Roman" w:hAnsi="Times New Roman"/>
        </w:rPr>
        <w:t>. Производные простейших элементарных функций.</w:t>
      </w:r>
    </w:p>
    <w:p>
      <w:pPr>
        <w:rPr>
          <w:sz w:val="24.0"/>
          <w:szCs w:val="24.0"/>
          <w:rFonts w:ascii="Times New Roman" w:cs="Times New Roman" w:hAnsi="Times New Roman"/>
        </w:rPr>
      </w:pPr>
      <w:r>
        <w:rPr>
          <w:sz w:val="24.0"/>
          <w:szCs w:val="24.0"/>
          <w:rFonts w:ascii="Times New Roman" w:cs="Times New Roman" w:hAnsi="Times New Roman"/>
        </w:rPr>
        <w:t xml:space="preserve">Формула Лейбница. Примеры производных высших порядков простейших элементарных функций. </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Применение производных для исследования свойств функций. </w:t>
      </w:r>
      <w:r>
        <w:rPr>
          <w:sz w:val="24.0"/>
          <w:szCs w:val="24.0"/>
          <w:rFonts w:ascii="Times New Roman" w:cs="Times New Roman" w:hAnsi="Times New Roman"/>
        </w:rPr>
        <w:t xml:space="preserve">Возрастание и убывание функции в точке. Локальный экстремум функции. Необходимое условие существования локального экстремума дифференцируемой функции. Критерий нестрогой и достаточное условие строгой монотонности дифференцируемой функции. Теоремы </w:t>
      </w:r>
      <w:r>
        <w:rPr>
          <w:sz w:val="24.0"/>
          <w:szCs w:val="24.0"/>
          <w:rFonts w:ascii="Times New Roman" w:cs="Times New Roman" w:hAnsi="Times New Roman"/>
        </w:rPr>
        <w:t>Ролля</w:t>
      </w:r>
      <w:r>
        <w:rPr>
          <w:sz w:val="24.0"/>
          <w:szCs w:val="24.0"/>
          <w:rFonts w:ascii="Times New Roman" w:cs="Times New Roman" w:hAnsi="Times New Roman"/>
        </w:rPr>
        <w:t xml:space="preserve">, Лагранжа, Коши. Следствия из теоремы Лагранжа. Правила Лопиталя раскрытия неопределённостей. Формула Тейлора.  Выражение остаточного члена в формуле Тейлора в общей форме  </w:t>
      </w:r>
      <w:r>
        <w:rPr>
          <w:sz w:val="24.0"/>
          <w:szCs w:val="24.0"/>
          <w:rFonts w:ascii="Times New Roman" w:cs="Times New Roman" w:hAnsi="Times New Roman"/>
        </w:rPr>
        <w:t>Шлёмильха-Роша</w:t>
      </w:r>
      <w:r>
        <w:rPr>
          <w:sz w:val="24.0"/>
          <w:szCs w:val="24.0"/>
          <w:rFonts w:ascii="Times New Roman" w:cs="Times New Roman" w:hAnsi="Times New Roman"/>
        </w:rPr>
        <w:t xml:space="preserve">, а также в </w:t>
      </w:r>
      <w:r>
        <w:rPr>
          <w:sz w:val="24.0"/>
          <w:szCs w:val="24.0"/>
          <w:rFonts w:ascii="Times New Roman" w:cs="Times New Roman" w:hAnsi="Times New Roman"/>
        </w:rPr>
        <w:lastRenderedPageBreak/>
      </w:r>
      <w:r>
        <w:rPr>
          <w:sz w:val="24.0"/>
          <w:szCs w:val="24.0"/>
          <w:rFonts w:ascii="Times New Roman" w:cs="Times New Roman" w:hAnsi="Times New Roman"/>
        </w:rPr>
        <w:t xml:space="preserve">формах Лагранжа, Коши и Пеано. Формула  Маклорена. Примеры разложения по формуле </w:t>
      </w:r>
      <w:r>
        <w:rPr>
          <w:sz w:val="24.0"/>
          <w:szCs w:val="24.0"/>
          <w:rFonts w:ascii="Times New Roman" w:cs="Times New Roman" w:hAnsi="Times New Roman"/>
        </w:rPr>
        <w:t>Тейлора-Маклорена</w:t>
      </w:r>
      <w:r>
        <w:rPr>
          <w:sz w:val="24.0"/>
          <w:szCs w:val="24.0"/>
          <w:rFonts w:ascii="Times New Roman" w:cs="Times New Roman" w:hAnsi="Times New Roman"/>
        </w:rPr>
        <w:t xml:space="preserve">  элементарных функций.</w:t>
      </w:r>
    </w:p>
    <w:p>
      <w:pPr>
        <w:rPr>
          <w:b w:val="1"/>
          <w:sz w:val="24.0"/>
          <w:szCs w:val="24.0"/>
          <w:rFonts w:ascii="Times New Roman" w:cs="Times New Roman" w:hAnsi="Times New Roman"/>
        </w:rPr>
      </w:pPr>
      <w:r>
        <w:rPr>
          <w:b w:val="1"/>
          <w:sz w:val="24.0"/>
          <w:szCs w:val="24.0"/>
          <w:rFonts w:ascii="Times New Roman" w:cs="Times New Roman" w:hAnsi="Times New Roman"/>
        </w:rPr>
        <w:t>5.</w:t>
      </w:r>
      <w:r>
        <w:rPr>
          <w:b w:val="1"/>
          <w:sz w:val="24.0"/>
          <w:szCs w:val="24.0"/>
          <w:rFonts w:ascii="Times New Roman" w:cs="Times New Roman" w:hAnsi="Times New Roman"/>
        </w:rPr>
        <w:tab/>
        <w:t xml:space="preserve">Интегрирование функций одной переменной </w:t>
      </w:r>
    </w:p>
    <w:p>
      <w:pPr>
        <w:pStyle w:val="aa"/>
        <w:rPr>
          <w:sz w:val="24.0"/>
          <w:rFonts w:ascii="Times New Roman" w:cs="Times New Roman" w:hAnsi="Times New Roman"/>
        </w:rPr>
      </w:pPr>
      <w:r>
        <w:rPr>
          <w:sz w:val="24.0"/>
          <w:rFonts w:ascii="Times New Roman" w:cs="Times New Roman" w:hAnsi="Times New Roman"/>
        </w:rPr>
        <w:t>Понятие  первообразной функции. Связь операций дифференцирования и интегрирования. Основные методы вычисления неопределённого интеграла: метод подстановки (замена переменной), интегрирование по частям. Интегрирование рациональной функции путём разложения её в сумму простейших дробей. Интегрирование некоторых иррациональных выражений – подстановки Эйлера, тригонометрические и другие подстановки. Интегрирование тригонометрических функций – универсальная тригонометрическая подстановка, другие подстановки.</w:t>
      </w:r>
    </w:p>
    <w:p>
      <w:pPr>
        <w:rPr>
          <w:sz w:val="24.0"/>
          <w:szCs w:val="24.0"/>
          <w:rFonts w:ascii="Times New Roman" w:cs="Times New Roman" w:hAnsi="Times New Roman"/>
        </w:rPr>
      </w:pPr>
      <w:r>
        <w:rPr>
          <w:b w:val="1"/>
          <w:sz w:val="24.0"/>
          <w:szCs w:val="24.0"/>
          <w:rFonts w:ascii="Times New Roman" w:cs="Times New Roman" w:hAnsi="Times New Roman"/>
        </w:rPr>
        <w:t>6.</w:t>
      </w:r>
      <w:r>
        <w:rPr>
          <w:b w:val="1"/>
          <w:sz w:val="24.0"/>
          <w:szCs w:val="24.0"/>
          <w:rFonts w:ascii="Times New Roman" w:cs="Times New Roman" w:hAnsi="Times New Roman"/>
        </w:rPr>
        <w:tab/>
        <w:t xml:space="preserve">Исследование функции и построение её графика </w:t>
      </w:r>
      <w:r>
        <w:rPr>
          <w:sz w:val="24.0"/>
          <w:szCs w:val="24.0"/>
          <w:rFonts w:ascii="Times New Roman" w:cs="Times New Roman" w:hAnsi="Times New Roman"/>
        </w:rPr>
        <w:t xml:space="preserve">          </w:t>
      </w:r>
    </w:p>
    <w:p>
      <w:pPr>
        <w:ind w:firstLine="720"/>
        <w:rPr>
          <w:sz w:val="24.0"/>
          <w:szCs w:val="24.0"/>
          <w:rFonts w:ascii="Times New Roman" w:cs="Times New Roman" w:hAnsi="Times New Roman"/>
        </w:rPr>
      </w:pPr>
      <w:r>
        <w:rPr>
          <w:sz w:val="24.0"/>
          <w:szCs w:val="24.0"/>
          <w:rFonts w:ascii="Times New Roman" w:cs="Times New Roman" w:hAnsi="Times New Roman"/>
        </w:rPr>
        <w:t xml:space="preserve">   Достаточные условия существования локального экстремума  функции. Краевые экстремумы. Общая схема отыскания наибольшего (наименьшего) значения функции на замкнутом отрезке. Направление выпуклости графика функции. Достаточные условия выпуклости вверх (вниз) графика функции. Понятие точки перегиба графика функции. Достаточные условия существования перегиба графика функции. Вертикальные и наклонные асимптоты  графика функции, их отыскание. Общая схема исследования функции и построения её графика.</w:t>
      </w:r>
    </w:p>
    <w:p>
      <w:pPr>
        <w:jc w:val="center"/>
        <w:ind w:firstLine="720"/>
        <w:rPr>
          <w:b w:val="1"/>
          <w:sz w:val="24.0"/>
          <w:szCs w:val="24.0"/>
          <w:rFonts w:ascii="Times New Roman" w:cs="Times New Roman" w:hAnsi="Times New Roman"/>
        </w:rPr>
      </w:pPr>
      <w:r>
        <w:rPr>
          <w:b w:val="1"/>
          <w:sz w:val="24.0"/>
          <w:szCs w:val="24.0"/>
          <w:rFonts w:ascii="Times New Roman" w:cs="Times New Roman" w:hAnsi="Times New Roman"/>
        </w:rPr>
        <w:t>3.2</w:t>
      </w:r>
      <w:r>
        <w:rPr>
          <w:b w:val="1"/>
          <w:sz w:val="24.0"/>
          <w:szCs w:val="24.0"/>
          <w:rFonts w:ascii="Times New Roman" w:cs="Times New Roman" w:hAnsi="Times New Roman"/>
        </w:rPr>
        <w:tab/>
        <w:t xml:space="preserve">ЛЕКЦИИ, </w:t>
      </w:r>
      <w:r>
        <w:rPr>
          <w:b w:val="1"/>
          <w:sz w:val="24.0"/>
          <w:szCs w:val="24.0"/>
          <w:rFonts w:ascii="Times New Roman" w:cs="Times New Roman" w:hAnsi="Times New Roman"/>
          <w:lang w:val="en-us"/>
        </w:rPr>
        <w:t>II</w:t>
      </w:r>
      <w:r>
        <w:rPr>
          <w:b w:val="1"/>
          <w:sz w:val="24.0"/>
          <w:szCs w:val="24.0"/>
          <w:rFonts w:ascii="Times New Roman" w:cs="Times New Roman" w:hAnsi="Times New Roman"/>
        </w:rPr>
        <w:t xml:space="preserve"> СЕМЕСТР</w:t>
      </w:r>
    </w:p>
    <w:p>
      <w:pPr>
        <w:rPr>
          <w:b w:val="1"/>
          <w:sz w:val="24.0"/>
          <w:szCs w:val="24.0"/>
          <w:rFonts w:ascii="Times New Roman" w:cs="Times New Roman" w:hAnsi="Times New Roman"/>
        </w:rPr>
      </w:pPr>
      <w:r>
        <w:rPr>
          <w:b w:val="1"/>
          <w:sz w:val="24.0"/>
          <w:szCs w:val="24.0"/>
          <w:rFonts w:ascii="Times New Roman" w:cs="Times New Roman" w:hAnsi="Times New Roman"/>
        </w:rPr>
        <w:t>7.</w:t>
      </w:r>
      <w:r>
        <w:rPr>
          <w:b w:val="1"/>
          <w:sz w:val="24.0"/>
          <w:szCs w:val="24.0"/>
          <w:rFonts w:ascii="Times New Roman" w:cs="Times New Roman" w:hAnsi="Times New Roman"/>
        </w:rPr>
        <w:tab/>
        <w:t xml:space="preserve">Определённый  интеграл Римана </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Определённый (собственный) интеграл Римана. </w:t>
      </w:r>
      <w:r>
        <w:rPr>
          <w:sz w:val="24.0"/>
          <w:szCs w:val="24.0"/>
          <w:rFonts w:ascii="Times New Roman" w:cs="Times New Roman" w:hAnsi="Times New Roman"/>
        </w:rPr>
        <w:t xml:space="preserve">Разбиение отрезка. Размеченное разбиение. Интегральная сумма функции по данному размеченному разбиению. Определённый интеграл как предел интегральных сумм. Суммы Дарбу и их свойства. Интегралы Дарбу. Критерии интегрируемости функции на отрезке в терминах сумм Дарбу и в терминах интегралов Дарбу. Основные классы интегрируемых функций – непрерывные, монотонные, кусочно-непрерывные функции. Свойства определённых интегралов. Формула Ньютона-Лейбница. </w:t>
      </w:r>
      <w:r>
        <w:rPr>
          <w:sz w:val="24.0"/>
          <w:szCs w:val="24.0"/>
          <w:rFonts w:ascii="Times New Roman" w:cs="Times New Roman" w:hAnsi="Times New Roman"/>
        </w:rPr>
        <w:t>Существование первообразной у непрерывной функции.</w:t>
      </w:r>
      <w:r>
        <w:rPr>
          <w:sz w:val="24.0"/>
          <w:szCs w:val="24.0"/>
          <w:rFonts w:ascii="Times New Roman" w:cs="Times New Roman" w:hAnsi="Times New Roman"/>
        </w:rPr>
        <w:t xml:space="preserve"> Первая и вторая теоремы о среднем значении определённого интеграла. Замена переменной и интегрирование по частям в определённом интеграле.</w:t>
      </w:r>
    </w:p>
    <w:p>
      <w:pPr>
        <w:ind w:firstLine="720"/>
        <w:rPr>
          <w:sz w:val="24.0"/>
          <w:szCs w:val="24.0"/>
          <w:rFonts w:ascii="Times New Roman" w:cs="Times New Roman" w:hAnsi="Times New Roman"/>
          <w:lang w:val="ru-mo"/>
        </w:rPr>
      </w:pPr>
      <w:r>
        <w:rPr>
          <w:b w:val="1"/>
          <w:sz w:val="24.0"/>
          <w:szCs w:val="24.0"/>
          <w:rFonts w:ascii="Times New Roman" w:cs="Times New Roman" w:hAnsi="Times New Roman"/>
        </w:rPr>
        <w:t xml:space="preserve">Несобственный интеграл Римана. </w:t>
      </w:r>
      <w:r>
        <w:rPr>
          <w:sz w:val="24.0"/>
          <w:szCs w:val="24.0"/>
          <w:rFonts w:ascii="Times New Roman" w:cs="Times New Roman" w:hAnsi="Times New Roman"/>
        </w:rPr>
        <w:t>Понятие о несобственных интегралах первого и второго рода. Критерий Коши сходимости несобственного интеграла. Замена переменной и интегрирование по частям несобственного интеграла. Понятие об абсолютной и условной сходимости несобственного интеграла первого рода. Признаки  сходимости несобственных интегралов первого рода: признаки сравнения, признак Абеля-Дирихле. Связь несобственных интегралов первого и второго рода.</w:t>
      </w:r>
    </w:p>
    <w:p>
      <w:pPr>
        <w:rPr>
          <w:b w:val="1"/>
          <w:sz w:val="24.0"/>
          <w:szCs w:val="24.0"/>
          <w:rFonts w:ascii="Times New Roman" w:cs="Times New Roman" w:hAnsi="Times New Roman"/>
        </w:rPr>
      </w:pPr>
      <w:r>
        <w:rPr>
          <w:b w:val="1"/>
          <w:sz w:val="24.0"/>
          <w:szCs w:val="24.0"/>
          <w:rFonts w:ascii="Times New Roman" w:cs="Times New Roman" w:hAnsi="Times New Roman"/>
        </w:rPr>
        <w:t>8.</w:t>
      </w:r>
      <w:r>
        <w:rPr>
          <w:b w:val="1"/>
          <w:sz w:val="24.0"/>
          <w:szCs w:val="24.0"/>
          <w:rFonts w:ascii="Times New Roman" w:cs="Times New Roman" w:hAnsi="Times New Roman"/>
        </w:rPr>
        <w:tab/>
        <w:t xml:space="preserve"> Приложения и приближённые вычисления интеграла Римана </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Геометрические приложения определённого интеграла. </w:t>
      </w:r>
      <w:r>
        <w:rPr>
          <w:sz w:val="24.0"/>
          <w:szCs w:val="24.0"/>
          <w:rFonts w:ascii="Times New Roman" w:cs="Times New Roman" w:hAnsi="Times New Roman"/>
        </w:rPr>
        <w:t xml:space="preserve">Способы задания кривых на плоскости и в пространстве. Простые и </w:t>
      </w:r>
      <w:r>
        <w:rPr>
          <w:sz w:val="24.0"/>
          <w:szCs w:val="24.0"/>
          <w:rFonts w:ascii="Times New Roman" w:cs="Times New Roman" w:hAnsi="Times New Roman"/>
        </w:rPr>
        <w:t>параметризуемые</w:t>
      </w:r>
      <w:r>
        <w:rPr>
          <w:sz w:val="24.0"/>
          <w:szCs w:val="24.0"/>
          <w:rFonts w:ascii="Times New Roman" w:cs="Times New Roman" w:hAnsi="Times New Roman"/>
        </w:rPr>
        <w:t xml:space="preserve"> кривые.  Длина дуги спрямляемой кривой. </w:t>
      </w:r>
      <w:r>
        <w:rPr>
          <w:sz w:val="24.0"/>
          <w:szCs w:val="24.0"/>
          <w:rFonts w:ascii="Times New Roman" w:cs="Times New Roman" w:hAnsi="Times New Roman"/>
        </w:rPr>
        <w:t>Квадрируемая</w:t>
      </w:r>
      <w:r>
        <w:rPr>
          <w:sz w:val="24.0"/>
          <w:szCs w:val="24.0"/>
          <w:rFonts w:ascii="Times New Roman" w:cs="Times New Roman" w:hAnsi="Times New Roman"/>
        </w:rPr>
        <w:t xml:space="preserve"> плоская фигура и её площадь. </w:t>
      </w:r>
      <w:r>
        <w:rPr>
          <w:sz w:val="24.0"/>
          <w:szCs w:val="24.0"/>
          <w:rFonts w:ascii="Times New Roman" w:cs="Times New Roman" w:hAnsi="Times New Roman"/>
        </w:rPr>
        <w:t>Кубируемое</w:t>
      </w:r>
      <w:r>
        <w:rPr>
          <w:sz w:val="24.0"/>
          <w:szCs w:val="24.0"/>
          <w:rFonts w:ascii="Times New Roman" w:cs="Times New Roman" w:hAnsi="Times New Roman"/>
        </w:rPr>
        <w:t xml:space="preserve"> пространственное тело и его объём. Вычисление площадей плоских фигур, объёмов тел вращения, площадей поверхностей вращения.</w:t>
      </w:r>
    </w:p>
    <w:p>
      <w:pPr>
        <w:ind w:firstLine="720"/>
        <w:rPr>
          <w:sz w:val="24.0"/>
          <w:szCs w:val="24.0"/>
          <w:rFonts w:ascii="Times New Roman" w:cs="Times New Roman" w:hAnsi="Times New Roman"/>
        </w:rPr>
      </w:pPr>
      <w:r>
        <w:rPr>
          <w:b w:val="1"/>
          <w:sz w:val="24.0"/>
          <w:szCs w:val="24.0"/>
          <w:rFonts w:ascii="Times New Roman" w:cs="Times New Roman" w:hAnsi="Times New Roman"/>
        </w:rPr>
        <w:t>Приближённые методы вычисления определённых интегралов и отыскания корней уравнений.</w:t>
      </w:r>
      <w:r>
        <w:rPr>
          <w:sz w:val="24.0"/>
          <w:szCs w:val="24.0"/>
          <w:rFonts w:ascii="Times New Roman" w:cs="Times New Roman" w:hAnsi="Times New Roman"/>
        </w:rPr>
        <w:t xml:space="preserve"> Методы отыскания корней уравнений: метод последовательных приближений, метод </w:t>
      </w:r>
      <w:r>
        <w:rPr>
          <w:sz w:val="24.0"/>
          <w:szCs w:val="24.0"/>
          <w:rFonts w:ascii="Times New Roman" w:cs="Times New Roman" w:hAnsi="Times New Roman"/>
        </w:rPr>
        <w:lastRenderedPageBreak/>
      </w:r>
      <w:r>
        <w:rPr>
          <w:sz w:val="24.0"/>
          <w:szCs w:val="24.0"/>
          <w:rFonts w:ascii="Times New Roman" w:cs="Times New Roman" w:hAnsi="Times New Roman"/>
        </w:rPr>
        <w:t>хорд, метод касательных (Ньютона). Приближённое вычисление определённых интегралов Римана: метод прямоугольников, метод трапеций, метод Симпсона. Оценки погрешностей.</w:t>
      </w:r>
    </w:p>
    <w:p>
      <w:pPr>
        <w:rPr>
          <w:b w:val="1"/>
          <w:sz w:val="24.0"/>
          <w:szCs w:val="24.0"/>
          <w:rFonts w:ascii="Times New Roman" w:cs="Times New Roman" w:hAnsi="Times New Roman"/>
        </w:rPr>
      </w:pPr>
      <w:r>
        <w:rPr>
          <w:b w:val="1"/>
          <w:sz w:val="24.0"/>
          <w:szCs w:val="24.0"/>
          <w:rFonts w:ascii="Times New Roman" w:cs="Times New Roman" w:hAnsi="Times New Roman"/>
        </w:rPr>
        <w:t xml:space="preserve">9. </w:t>
      </w:r>
      <w:r>
        <w:rPr>
          <w:b w:val="1"/>
          <w:sz w:val="24.0"/>
          <w:szCs w:val="24.0"/>
          <w:rFonts w:ascii="Times New Roman" w:cs="Times New Roman" w:hAnsi="Times New Roman"/>
        </w:rPr>
        <w:tab/>
        <w:t xml:space="preserve">Предел последовательности в  </w:t>
      </w:r>
      <w:r>
        <w:rPr>
          <w:b w:val="1"/>
          <w:sz w:val="24.0"/>
          <w:szCs w:val="24.0"/>
          <w:rFonts w:ascii="Times New Roman" w:cs="Times New Roman" w:hAnsi="Times New Roman"/>
          <w:lang w:val="en-us"/>
        </w:rPr>
        <w:t>E</w:t>
      </w:r>
      <w:r>
        <w:rPr>
          <w:b w:val="1"/>
          <w:vertAlign w:val="superscript"/>
          <w:sz w:val="24.0"/>
          <w:szCs w:val="24.0"/>
          <w:rFonts w:ascii="Times New Roman" w:cs="Times New Roman" w:hAnsi="Times New Roman"/>
          <w:lang w:val="en-us"/>
        </w:rPr>
        <w:t>n</w:t>
      </w:r>
      <w:r>
        <w:rPr>
          <w:b w:val="1"/>
          <w:sz w:val="24.0"/>
          <w:szCs w:val="24.0"/>
          <w:rFonts w:ascii="Times New Roman" w:cs="Times New Roman" w:hAnsi="Times New Roman"/>
        </w:rPr>
        <w:t xml:space="preserve"> и предел функции     нескольких переменных</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Предел последовательности в </w:t>
      </w:r>
      <w:r>
        <w:rPr>
          <w:b w:val="1"/>
          <w:sz w:val="24.0"/>
          <w:szCs w:val="24.0"/>
          <w:rFonts w:ascii="Times New Roman" w:cs="Times New Roman" w:hAnsi="Times New Roman"/>
          <w:lang w:val="en-us"/>
        </w:rPr>
        <w:t>n</w:t>
      </w:r>
      <w:r>
        <w:rPr>
          <w:b w:val="1"/>
          <w:sz w:val="24.0"/>
          <w:szCs w:val="24.0"/>
          <w:rFonts w:ascii="Times New Roman" w:cs="Times New Roman" w:hAnsi="Times New Roman"/>
        </w:rPr>
        <w:t xml:space="preserve">-мерном евклидовом пространстве. </w:t>
      </w:r>
      <w:r>
        <w:rPr>
          <w:sz w:val="24.0"/>
          <w:szCs w:val="24.0"/>
          <w:rFonts w:ascii="Times New Roman" w:cs="Times New Roman" w:hAnsi="Times New Roman"/>
        </w:rPr>
        <w:t xml:space="preserve">Евклидово пространство </w:t>
      </w:r>
      <w:r>
        <w:rPr>
          <w:sz w:val="24.0"/>
          <w:szCs w:val="24.0"/>
          <w:rFonts w:ascii="Times New Roman" w:cs="Times New Roman" w:eastAsia="Times New Roman" w:hAnsi="Times New Roman"/>
          <w:position w:val="-4"/>
        </w:rPr>
        <w:object w:dxaOrig="3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o:ole="">
            <v:imagedata r:id="rId10" o:title=""/>
          </v:shape>
          <o:OLEObject Type="Embed" ProgID="Equation.3" ShapeID="_x0000_i1025" DrawAspect="Content" ObjectID="_1390653980" r:id="rId11"/>
        </w:object>
      </w:r>
      <w:r>
        <w:rPr>
          <w:sz w:val="24.0"/>
          <w:szCs w:val="24.0"/>
          <w:rFonts w:ascii="Times New Roman" w:cs="Times New Roman" w:hAnsi="Times New Roman"/>
        </w:rPr>
        <w:t xml:space="preserve">, скалярное произведение в нём. Норма элемента и её свойства. Метрика в пространстве </w:t>
      </w:r>
      <w:r>
        <w:rPr>
          <w:sz w:val="24.0"/>
          <w:szCs w:val="24.0"/>
          <w:rFonts w:ascii="Times New Roman" w:cs="Times New Roman" w:eastAsia="Times New Roman" w:hAnsi="Times New Roman"/>
          <w:position w:val="-4"/>
        </w:rPr>
        <w:object w:dxaOrig="320" w:dyaOrig="300">
          <v:shape id="_x0000_i1026" type="#_x0000_t75" style="width:15.75pt;height:15pt" o:ole="">
            <v:imagedata r:id="rId12" o:title=""/>
          </v:shape>
          <o:OLEObject Type="Embed" ProgID="Equation.3" ShapeID="_x0000_i1026" DrawAspect="Content" ObjectID="_1390653981" r:id="rId13"/>
        </w:object>
      </w:r>
      <w:r>
        <w:rPr>
          <w:sz w:val="24.0"/>
          <w:szCs w:val="24.0"/>
          <w:rFonts w:ascii="Times New Roman" w:cs="Times New Roman" w:hAnsi="Times New Roman"/>
        </w:rPr>
        <w:t xml:space="preserve">. Сходящиеся последовательности в </w:t>
      </w:r>
      <w:r>
        <w:rPr>
          <w:sz w:val="24.0"/>
          <w:szCs w:val="24.0"/>
          <w:rFonts w:ascii="Times New Roman" w:cs="Times New Roman" w:eastAsia="Times New Roman" w:hAnsi="Times New Roman"/>
          <w:position w:val="-4"/>
        </w:rPr>
        <w:object w:dxaOrig="320" w:dyaOrig="300">
          <v:shape id="_x0000_i1027" type="#_x0000_t75" style="width:15.75pt;height:15pt" o:ole="">
            <v:imagedata r:id="rId12" o:title=""/>
          </v:shape>
          <o:OLEObject Type="Embed" ProgID="Equation.3" ShapeID="_x0000_i1027" DrawAspect="Content" ObjectID="_1390653982" r:id="rId14"/>
        </w:object>
      </w:r>
      <w:r>
        <w:rPr>
          <w:sz w:val="24.0"/>
          <w:szCs w:val="24.0"/>
          <w:rFonts w:ascii="Times New Roman" w:cs="Times New Roman" w:hAnsi="Times New Roman"/>
        </w:rPr>
        <w:t xml:space="preserve"> и их свойства. Критерий Коши сходимости последовательности в </w:t>
      </w:r>
      <w:r>
        <w:rPr>
          <w:sz w:val="24.0"/>
          <w:szCs w:val="24.0"/>
          <w:rFonts w:ascii="Times New Roman" w:cs="Times New Roman" w:eastAsia="Times New Roman" w:hAnsi="Times New Roman"/>
          <w:position w:val="-4"/>
        </w:rPr>
        <w:object w:dxaOrig="320" w:dyaOrig="300">
          <v:shape id="_x0000_i1028" type="#_x0000_t75" style="width:15.75pt;height:15pt" o:ole="">
            <v:imagedata r:id="rId12" o:title=""/>
          </v:shape>
          <o:OLEObject Type="Embed" ProgID="Equation.3" ShapeID="_x0000_i1028" DrawAspect="Content" ObjectID="_1390653983" r:id="rId15"/>
        </w:object>
      </w:r>
      <w:r>
        <w:rPr>
          <w:sz w:val="24.0"/>
          <w:szCs w:val="24.0"/>
          <w:rFonts w:ascii="Times New Roman" w:cs="Times New Roman" w:hAnsi="Times New Roman"/>
        </w:rPr>
        <w:t xml:space="preserve">. Шар, сфера в </w:t>
      </w:r>
      <w:r>
        <w:rPr>
          <w:sz w:val="24.0"/>
          <w:szCs w:val="24.0"/>
          <w:rFonts w:ascii="Times New Roman" w:cs="Times New Roman" w:eastAsia="Times New Roman" w:hAnsi="Times New Roman"/>
          <w:position w:val="-4"/>
        </w:rPr>
        <w:object w:dxaOrig="320" w:dyaOrig="300">
          <v:shape id="_x0000_i1029" type="#_x0000_t75" style="width:15.75pt;height:15pt" o:ole="">
            <v:imagedata r:id="rId12" o:title=""/>
          </v:shape>
          <o:OLEObject Type="Embed" ProgID="Equation.3" ShapeID="_x0000_i1029" DrawAspect="Content" ObjectID="_1390653984" r:id="rId16"/>
        </w:object>
      </w:r>
      <w:r>
        <w:rPr>
          <w:sz w:val="24.0"/>
          <w:szCs w:val="24.0"/>
          <w:rFonts w:ascii="Times New Roman" w:cs="Times New Roman" w:hAnsi="Times New Roman"/>
        </w:rPr>
        <w:t xml:space="preserve">, окрестности точки, ограниченные и  неограниченные, открытые и замкнутые множества. Кривая в </w:t>
      </w:r>
      <w:r>
        <w:rPr>
          <w:sz w:val="24.0"/>
          <w:szCs w:val="24.0"/>
          <w:rFonts w:ascii="Times New Roman" w:cs="Times New Roman" w:eastAsia="Times New Roman" w:hAnsi="Times New Roman"/>
          <w:position w:val="-4"/>
        </w:rPr>
        <w:object w:dxaOrig="320" w:dyaOrig="300">
          <v:shape id="_x0000_i1030" type="#_x0000_t75" style="width:15.75pt;height:15pt" o:ole="">
            <v:imagedata r:id="rId12" o:title=""/>
          </v:shape>
          <o:OLEObject Type="Embed" ProgID="Equation.3" ShapeID="_x0000_i1030" DrawAspect="Content" ObjectID="_1390653985" r:id="rId17"/>
        </w:object>
      </w:r>
      <w:r>
        <w:rPr>
          <w:sz w:val="24.0"/>
          <w:szCs w:val="24.0"/>
          <w:rFonts w:ascii="Times New Roman" w:cs="Times New Roman" w:hAnsi="Times New Roman"/>
        </w:rPr>
        <w:t xml:space="preserve">. Понятие области в </w:t>
      </w:r>
      <w:r>
        <w:rPr>
          <w:sz w:val="24.0"/>
          <w:szCs w:val="24.0"/>
          <w:rFonts w:ascii="Times New Roman" w:cs="Times New Roman" w:eastAsia="Times New Roman" w:hAnsi="Times New Roman"/>
          <w:position w:val="-4"/>
        </w:rPr>
        <w:object w:dxaOrig="320" w:dyaOrig="300">
          <v:shape id="_x0000_i1031" type="#_x0000_t75" style="width:15.75pt;height:15pt" o:ole="">
            <v:imagedata r:id="rId12" o:title=""/>
          </v:shape>
          <o:OLEObject Type="Embed" ProgID="Equation.3" ShapeID="_x0000_i1031" DrawAspect="Content" ObjectID="_1390653986" r:id="rId18"/>
        </w:object>
      </w:r>
      <w:r>
        <w:rPr>
          <w:sz w:val="24.0"/>
          <w:szCs w:val="24.0"/>
          <w:rFonts w:ascii="Times New Roman" w:cs="Times New Roman" w:hAnsi="Times New Roman"/>
        </w:rPr>
        <w:t xml:space="preserve">. Предельные точки множества в </w:t>
      </w:r>
      <w:r>
        <w:rPr>
          <w:sz w:val="24.0"/>
          <w:szCs w:val="24.0"/>
          <w:rFonts w:ascii="Times New Roman" w:cs="Times New Roman" w:eastAsia="Times New Roman" w:hAnsi="Times New Roman"/>
          <w:position w:val="-4"/>
        </w:rPr>
        <w:object w:dxaOrig="320" w:dyaOrig="300">
          <v:shape id="_x0000_i1032" type="#_x0000_t75" style="width:15.75pt;height:15pt" o:ole="">
            <v:imagedata r:id="rId12" o:title=""/>
          </v:shape>
          <o:OLEObject Type="Embed" ProgID="Equation.3" ShapeID="_x0000_i1032" DrawAspect="Content" ObjectID="_1390653987" r:id="rId19"/>
        </w:object>
      </w:r>
      <w:r>
        <w:rPr>
          <w:sz w:val="24.0"/>
          <w:szCs w:val="24.0"/>
          <w:rFonts w:ascii="Times New Roman" w:cs="Times New Roman" w:hAnsi="Times New Roman"/>
        </w:rPr>
        <w:t xml:space="preserve">. Частичные пределы (предельные точки) последовательностей. Теорема </w:t>
      </w:r>
      <w:r>
        <w:rPr>
          <w:sz w:val="24.0"/>
          <w:szCs w:val="24.0"/>
          <w:rFonts w:ascii="Times New Roman" w:cs="Times New Roman" w:hAnsi="Times New Roman"/>
        </w:rPr>
        <w:t>Больцано-Вейерштрасса</w:t>
      </w:r>
      <w:r>
        <w:rPr>
          <w:sz w:val="24.0"/>
          <w:szCs w:val="24.0"/>
          <w:rFonts w:ascii="Times New Roman" w:cs="Times New Roman" w:hAnsi="Times New Roman"/>
        </w:rPr>
        <w:t xml:space="preserve"> для последовательностей </w:t>
      </w:r>
      <w:r>
        <w:rPr>
          <w:sz w:val="24.0"/>
          <w:szCs w:val="24.0"/>
          <w:rFonts w:ascii="Times New Roman" w:cs="Times New Roman" w:hAnsi="Times New Roman"/>
        </w:rPr>
        <w:t>в</w:t>
      </w:r>
      <w:r>
        <w:rPr>
          <w:sz w:val="24.0"/>
          <w:szCs w:val="24.0"/>
          <w:rFonts w:ascii="Times New Roman" w:cs="Times New Roman" w:hAnsi="Times New Roman"/>
        </w:rPr>
        <w:t xml:space="preserve"> </w:t>
      </w:r>
      <w:r>
        <w:rPr>
          <w:sz w:val="24.0"/>
          <w:szCs w:val="24.0"/>
          <w:rFonts w:ascii="Times New Roman" w:cs="Times New Roman" w:eastAsia="Times New Roman" w:hAnsi="Times New Roman"/>
          <w:position w:val="-4"/>
        </w:rPr>
        <w:object w:dxaOrig="320" w:dyaOrig="300">
          <v:shape id="_x0000_i1033" type="#_x0000_t75" style="width:15.75pt;height:15pt" o:ole="">
            <v:imagedata r:id="rId12" o:title=""/>
          </v:shape>
          <o:OLEObject Type="Embed" ProgID="Equation.3" ShapeID="_x0000_i1033" DrawAspect="Content" ObjectID="_1390653988" r:id="rId20"/>
        </w:object>
      </w:r>
      <w:r>
        <w:rPr>
          <w:sz w:val="24.0"/>
          <w:szCs w:val="24.0"/>
          <w:rFonts w:ascii="Times New Roman" w:cs="Times New Roman" w:hAnsi="Times New Roman"/>
        </w:rPr>
        <w:t>.</w:t>
      </w:r>
    </w:p>
    <w:p>
      <w:pPr>
        <w:ind w:firstLine="720"/>
        <w:rPr>
          <w:sz w:val="24.0"/>
          <w:szCs w:val="24.0"/>
          <w:rFonts w:ascii="Times New Roman" w:cs="Times New Roman" w:hAnsi="Times New Roman"/>
        </w:rPr>
      </w:pPr>
      <w:r>
        <w:rPr>
          <w:b w:val="1"/>
          <w:sz w:val="24.0"/>
          <w:szCs w:val="24.0"/>
          <w:rFonts w:ascii="Times New Roman" w:cs="Times New Roman" w:hAnsi="Times New Roman"/>
        </w:rPr>
        <w:t>Предел и непрерывность функции нескольких переменных.</w:t>
      </w:r>
      <w:r>
        <w:rPr>
          <w:sz w:val="24.0"/>
          <w:szCs w:val="24.0"/>
          <w:rFonts w:ascii="Times New Roman" w:cs="Times New Roman" w:hAnsi="Times New Roman"/>
        </w:rPr>
        <w:t xml:space="preserve">  Функция нескольких  переменных, её область определения, область значений. Понятия предела (предельного значения) функции нескольких переменных по Коши и по Гейне и их эквивалентность. Критерий Коши существования предела функции нескольких переменных. Непрерывность функции нескольких переменных в точке. Локальные свойства непрерывных функций. Понятие сложной функции нескольких переменных, условия её непрерывности. Непрерывность функции нескольких переменных в замкнутой области. 2 теоремы Вейерштрасса. Понятие равномерной непрерывности функции на множестве. Теорема Кантора для функции нескольких переменных.</w:t>
      </w:r>
    </w:p>
    <w:p>
      <w:pPr>
        <w:rPr>
          <w:b w:val="1"/>
          <w:sz w:val="24.0"/>
          <w:szCs w:val="24.0"/>
          <w:rFonts w:ascii="Times New Roman" w:cs="Times New Roman" w:hAnsi="Times New Roman"/>
        </w:rPr>
      </w:pPr>
    </w:p>
    <w:p>
      <w:pPr>
        <w:rPr>
          <w:b w:val="1"/>
          <w:sz w:val="24.0"/>
          <w:szCs w:val="24.0"/>
          <w:rFonts w:ascii="Times New Roman" w:cs="Times New Roman" w:hAnsi="Times New Roman"/>
        </w:rPr>
      </w:pPr>
      <w:r>
        <w:rPr>
          <w:b w:val="1"/>
          <w:sz w:val="24.0"/>
          <w:szCs w:val="24.0"/>
          <w:rFonts w:ascii="Times New Roman" w:cs="Times New Roman" w:hAnsi="Times New Roman"/>
        </w:rPr>
        <w:t xml:space="preserve">10. </w:t>
      </w:r>
      <w:r>
        <w:rPr>
          <w:b w:val="1"/>
          <w:sz w:val="24.0"/>
          <w:szCs w:val="24.0"/>
          <w:rFonts w:ascii="Times New Roman" w:cs="Times New Roman" w:hAnsi="Times New Roman"/>
        </w:rPr>
        <w:tab/>
        <w:t>Дифференцирование функций нескольких переменных</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 Ч</w:t>
      </w:r>
      <w:r>
        <w:rPr>
          <w:sz w:val="24.0"/>
          <w:szCs w:val="24.0"/>
          <w:rFonts w:ascii="Times New Roman" w:cs="Times New Roman" w:hAnsi="Times New Roman"/>
        </w:rPr>
        <w:t>астные производные. Понятие дифференцируемости функции и связь с существованием частных производных. Первый дифференциал функции нескольких переменных. Геометрический смысл дифференцируемости функции двух переменных. Дифференцируемость сложных функций и инвариантность формы записи первого дифференциала. Производная по направлению. Градиент функции, его  геометрический смысл.  Касательная плоскость и нормаль к поверхности уровня функции. Частные производные и дифференциалы высших порядков. Условия равенства смешанных частных производных. Формула Тейлора. Выражение остаточного члена формулы Тейлора в форме Лагранжа, в интегральной форме, в форме Пеано.</w:t>
      </w:r>
    </w:p>
    <w:p>
      <w:pPr>
        <w:rPr>
          <w:b w:val="1"/>
          <w:sz w:val="24.0"/>
          <w:szCs w:val="24.0"/>
          <w:rFonts w:ascii="Times New Roman" w:cs="Times New Roman" w:hAnsi="Times New Roman"/>
        </w:rPr>
      </w:pPr>
    </w:p>
    <w:p>
      <w:pPr>
        <w:rPr>
          <w:b w:val="1"/>
          <w:sz w:val="24.0"/>
          <w:szCs w:val="24.0"/>
          <w:rFonts w:ascii="Times New Roman" w:cs="Times New Roman" w:hAnsi="Times New Roman"/>
        </w:rPr>
      </w:pPr>
      <w:r>
        <w:rPr>
          <w:sz w:val="24.0"/>
          <w:szCs w:val="24.0"/>
          <w:rFonts w:ascii="Times New Roman" w:cs="Times New Roman" w:hAnsi="Times New Roman"/>
        </w:rPr>
        <w:t>11.</w:t>
      </w:r>
      <w:r>
        <w:rPr>
          <w:b w:val="1"/>
          <w:sz w:val="24.0"/>
          <w:szCs w:val="24.0"/>
          <w:rFonts w:ascii="Times New Roman" w:cs="Times New Roman" w:hAnsi="Times New Roman"/>
        </w:rPr>
        <w:tab/>
        <w:t xml:space="preserve"> Неявные функции, зависимость и независимость   функций</w:t>
      </w:r>
    </w:p>
    <w:p>
      <w:pPr>
        <w:ind w:firstLine="720"/>
        <w:rPr>
          <w:b w:val="1"/>
          <w:sz w:val="24.0"/>
          <w:szCs w:val="24.0"/>
          <w:rFonts w:ascii="Times New Roman" w:cs="Times New Roman" w:hAnsi="Times New Roman"/>
        </w:rPr>
      </w:pPr>
      <w:r>
        <w:rPr>
          <w:b w:val="1"/>
          <w:sz w:val="24.0"/>
          <w:szCs w:val="24.0"/>
          <w:rFonts w:ascii="Times New Roman" w:cs="Times New Roman" w:hAnsi="Times New Roman"/>
        </w:rPr>
        <w:t xml:space="preserve"> </w:t>
      </w:r>
      <w:r>
        <w:rPr>
          <w:sz w:val="24.0"/>
          <w:szCs w:val="24.0"/>
          <w:rFonts w:ascii="Times New Roman" w:cs="Times New Roman" w:hAnsi="Times New Roman"/>
        </w:rPr>
        <w:t>Понятие неявной функции, определяемой функциональным уравнением. Локальная теорема о существовании и единственности непрерывной и дифференцируемой неявной функции. Вычисление частных производных второго порядка от неявной функции. Система неявных функций, определяемая системой функциональных уравнений. Локальная теорема о существовании и единственности  системы дифференцируемых неявных функций, определяемых системой функциональных уравнений. Вычисление частных производных системы неявных функций. Зависимость и независимость системы функций. Достаточные условия независимости системы функций. Функциональные матрицы (матрицы частных производных системы функций) и их применение для определения зависимости и независимости  входящих в систему функций.</w:t>
      </w:r>
      <w:r>
        <w:rPr>
          <w:b w:val="1"/>
          <w:sz w:val="24.0"/>
          <w:szCs w:val="24.0"/>
          <w:rFonts w:ascii="Times New Roman" w:cs="Times New Roman" w:hAnsi="Times New Roman"/>
        </w:rPr>
        <w:t xml:space="preserve"> </w:t>
      </w:r>
    </w:p>
    <w:p>
      <w:pPr>
        <w:rPr>
          <w:b w:val="1"/>
          <w:sz w:val="24.0"/>
          <w:szCs w:val="24.0"/>
          <w:rFonts w:ascii="Times New Roman" w:cs="Times New Roman" w:hAnsi="Times New Roman"/>
        </w:rPr>
      </w:pPr>
    </w:p>
    <w:p>
      <w:pPr>
        <w:rPr>
          <w:b w:val="1"/>
          <w:sz w:val="24.0"/>
          <w:szCs w:val="24.0"/>
          <w:rFonts w:ascii="Times New Roman" w:cs="Times New Roman" w:hAnsi="Times New Roman"/>
        </w:rPr>
      </w:pPr>
      <w:r>
        <w:rPr>
          <w:sz w:val="24.0"/>
          <w:szCs w:val="24.0"/>
          <w:rFonts w:ascii="Times New Roman" w:cs="Times New Roman" w:hAnsi="Times New Roman"/>
        </w:rPr>
        <w:lastRenderedPageBreak/>
      </w:r>
      <w:r>
        <w:rPr>
          <w:sz w:val="24.0"/>
          <w:szCs w:val="24.0"/>
          <w:rFonts w:ascii="Times New Roman" w:cs="Times New Roman" w:hAnsi="Times New Roman"/>
        </w:rPr>
        <w:t>12.</w:t>
      </w:r>
      <w:r>
        <w:rPr>
          <w:b w:val="1"/>
          <w:sz w:val="24.0"/>
          <w:szCs w:val="24.0"/>
          <w:rFonts w:ascii="Times New Roman" w:cs="Times New Roman" w:hAnsi="Times New Roman"/>
        </w:rPr>
        <w:t xml:space="preserve"> </w:t>
      </w:r>
      <w:r>
        <w:rPr>
          <w:b w:val="1"/>
          <w:sz w:val="24.0"/>
          <w:szCs w:val="24.0"/>
          <w:rFonts w:ascii="Times New Roman" w:cs="Times New Roman" w:hAnsi="Times New Roman"/>
        </w:rPr>
        <w:tab/>
        <w:t>Локальный экстремум (условный и безусловный) функции нескольких переменных</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 </w:t>
      </w:r>
      <w:r>
        <w:rPr>
          <w:sz w:val="24.0"/>
          <w:szCs w:val="24.0"/>
          <w:rFonts w:ascii="Times New Roman" w:cs="Times New Roman" w:hAnsi="Times New Roman"/>
        </w:rPr>
        <w:t>Понятие локального экстремума функции нескольких переменных. Необходимые условия локального экстремума. Достаточные условия существования локального экстремума. Случай функции двух переменных.  Понятие условного экстремума функции нескольких переменных при наличии системы условий связи. Необходимые условия существования условного локального экстремума. Метод Лагранжа отыскания условного локального экстремума. Интерпретация необходимых условий существования условного локального экстремума по методу Лагранжа. Достаточные условия условного локального экстремума. Общая схема отыскания наибольшего (наименьшего) значения функции нескольких переменных в замкнутой области.</w:t>
      </w:r>
    </w:p>
    <w:p>
      <w:pPr>
        <w:rPr>
          <w:b w:val="1"/>
          <w:sz w:val="24.0"/>
          <w:szCs w:val="24.0"/>
          <w:rFonts w:ascii="Times New Roman" w:cs="Times New Roman" w:hAnsi="Times New Roman"/>
        </w:rPr>
      </w:pPr>
      <w:r>
        <w:rPr>
          <w:sz w:val="24.0"/>
          <w:szCs w:val="24.0"/>
          <w:rFonts w:ascii="Times New Roman" w:cs="Times New Roman" w:hAnsi="Times New Roman"/>
        </w:rPr>
        <w:t>13.</w:t>
      </w:r>
      <w:r>
        <w:rPr>
          <w:b w:val="1"/>
          <w:sz w:val="24.0"/>
          <w:szCs w:val="24.0"/>
          <w:rFonts w:ascii="Times New Roman" w:cs="Times New Roman" w:hAnsi="Times New Roman"/>
        </w:rPr>
        <w:tab/>
        <w:t xml:space="preserve">Числовые ряды </w:t>
      </w:r>
    </w:p>
    <w:p>
      <w:pPr>
        <w:ind w:firstLine="720"/>
        <w:rPr>
          <w:sz w:val="24.0"/>
          <w:szCs w:val="24.0"/>
          <w:rFonts w:ascii="Times New Roman" w:cs="Times New Roman" w:hAnsi="Times New Roman"/>
        </w:rPr>
      </w:pPr>
      <w:r>
        <w:rPr>
          <w:b w:val="1"/>
          <w:sz w:val="24.0"/>
          <w:szCs w:val="24.0"/>
          <w:rFonts w:ascii="Times New Roman" w:cs="Times New Roman" w:hAnsi="Times New Roman"/>
        </w:rPr>
        <w:t xml:space="preserve">Основные понятия, ряды с неотрицательными членами. </w:t>
      </w:r>
      <w:r>
        <w:rPr>
          <w:sz w:val="24.0"/>
          <w:szCs w:val="24.0"/>
          <w:rFonts w:ascii="Times New Roman" w:cs="Times New Roman" w:hAnsi="Times New Roman"/>
        </w:rPr>
        <w:t xml:space="preserve">Понятие числового ряда. Частичная сумма, остаток, сходимость. Критерий Коши сходимости числового ряда. Необходимый признак сходимости числового ряда. </w:t>
      </w:r>
    </w:p>
    <w:p>
      <w:pPr>
        <w:ind w:firstLine="567"/>
        <w:rPr>
          <w:sz w:val="24.0"/>
          <w:szCs w:val="24.0"/>
          <w:rFonts w:ascii="Times New Roman" w:cs="Times New Roman" w:hAnsi="Times New Roman"/>
        </w:rPr>
      </w:pPr>
      <w:r>
        <w:rPr>
          <w:sz w:val="24.0"/>
          <w:szCs w:val="24.0"/>
          <w:rFonts w:ascii="Times New Roman" w:cs="Times New Roman" w:hAnsi="Times New Roman"/>
        </w:rPr>
        <w:t xml:space="preserve">  Признаки сравнения (общие и специальные) сходимости </w:t>
      </w:r>
      <w:r>
        <w:rPr>
          <w:sz w:val="24.0"/>
          <w:szCs w:val="24.0"/>
          <w:rFonts w:ascii="Times New Roman" w:cs="Times New Roman" w:hAnsi="Times New Roman"/>
        </w:rPr>
        <w:t>знако-положительных</w:t>
      </w:r>
      <w:r>
        <w:rPr>
          <w:sz w:val="24.0"/>
          <w:szCs w:val="24.0"/>
          <w:rFonts w:ascii="Times New Roman" w:cs="Times New Roman" w:hAnsi="Times New Roman"/>
        </w:rPr>
        <w:t xml:space="preserve"> рядов. Признак сравнения отношений. Гармонический ряд. Обобщённый гармонический ряд (ряд Дирихле). Признаки сходимости Даламбера и Коши, их сравнение между собой. Интегральный признак </w:t>
      </w:r>
      <w:r>
        <w:rPr>
          <w:sz w:val="24.0"/>
          <w:szCs w:val="24.0"/>
          <w:rFonts w:ascii="Times New Roman" w:cs="Times New Roman" w:hAnsi="Times New Roman"/>
        </w:rPr>
        <w:t>Коши-Маклорена</w:t>
      </w:r>
      <w:r>
        <w:rPr>
          <w:sz w:val="24.0"/>
          <w:szCs w:val="24.0"/>
          <w:rFonts w:ascii="Times New Roman" w:cs="Times New Roman" w:hAnsi="Times New Roman"/>
        </w:rPr>
        <w:t xml:space="preserve">.  Признак </w:t>
      </w:r>
      <w:r>
        <w:rPr>
          <w:sz w:val="24.0"/>
          <w:szCs w:val="24.0"/>
          <w:rFonts w:ascii="Times New Roman" w:cs="Times New Roman" w:hAnsi="Times New Roman"/>
        </w:rPr>
        <w:t>Раабе</w:t>
      </w:r>
      <w:r>
        <w:rPr>
          <w:sz w:val="24.0"/>
          <w:szCs w:val="24.0"/>
          <w:rFonts w:ascii="Times New Roman" w:cs="Times New Roman" w:hAnsi="Times New Roman"/>
        </w:rPr>
        <w:t xml:space="preserve">.  Отсутствие универсального признака      сходимости. </w:t>
      </w:r>
    </w:p>
    <w:p>
      <w:pPr>
        <w:ind w:firstLine="720"/>
        <w:rPr>
          <w:sz w:val="24.0"/>
          <w:szCs w:val="24.0"/>
          <w:rFonts w:ascii="Times New Roman" w:cs="Times New Roman" w:hAnsi="Times New Roman"/>
        </w:rPr>
      </w:pPr>
      <w:r>
        <w:rPr>
          <w:b w:val="1"/>
          <w:sz w:val="24.0"/>
          <w:szCs w:val="24.0"/>
          <w:rFonts w:ascii="Times New Roman" w:cs="Times New Roman" w:hAnsi="Times New Roman"/>
        </w:rPr>
        <w:t>Произвольные числовые ряды.</w:t>
      </w:r>
      <w:r>
        <w:rPr>
          <w:sz w:val="24.0"/>
          <w:szCs w:val="24.0"/>
          <w:rFonts w:ascii="Times New Roman" w:cs="Times New Roman" w:hAnsi="Times New Roman"/>
        </w:rPr>
        <w:t xml:space="preserve"> Понятие абсолютной и условной сходимости числового ряда. Теорема Коши и теорема Римана о перестановке членов абсолютно и условно сходящихся числовых рядов. Первый и второй признаки сходимости Абеля. Признак Дирихле-Абеля. Признак Лейбница. Условная сходимость ряда Лейбница. Арифметические операции над сходящимися рядами.</w:t>
      </w:r>
    </w:p>
    <w:p>
      <w:pPr>
        <w:rPr>
          <w:b w:val="1"/>
          <w:sz w:val="24.0"/>
          <w:szCs w:val="24.0"/>
          <w:rFonts w:ascii="Times New Roman" w:cs="Times New Roman" w:hAnsi="Times New Roman"/>
        </w:rPr>
      </w:pPr>
      <w:r>
        <w:rPr>
          <w:sz w:val="24.0"/>
          <w:szCs w:val="24.0"/>
          <w:rFonts w:ascii="Times New Roman" w:cs="Times New Roman" w:hAnsi="Times New Roman"/>
        </w:rPr>
        <w:t>14.</w:t>
      </w:r>
      <w:r>
        <w:rPr>
          <w:b w:val="1"/>
          <w:sz w:val="24.0"/>
          <w:szCs w:val="24.0"/>
          <w:rFonts w:ascii="Times New Roman" w:cs="Times New Roman" w:hAnsi="Times New Roman"/>
        </w:rPr>
        <w:tab/>
        <w:t xml:space="preserve"> Бесконечные произведения, двойные и повторные ряды </w:t>
      </w:r>
    </w:p>
    <w:p>
      <w:pPr>
        <w:pStyle w:val="aa"/>
        <w:rPr>
          <w:sz w:val="24.0"/>
          <w:rFonts w:ascii="Times New Roman" w:cs="Times New Roman" w:hAnsi="Times New Roman"/>
        </w:rPr>
      </w:pPr>
      <w:r>
        <w:rPr>
          <w:sz w:val="24.0"/>
          <w:rFonts w:ascii="Times New Roman" w:cs="Times New Roman" w:hAnsi="Times New Roman"/>
        </w:rPr>
        <w:t>Понятие бесконечного произведения. Сходимость и расходимость бесконечного произведения. Необходимый признак сходимости бесконечного произведения. Связь с рядами, критерий сходимости бесконечного произведения. Некоторые примеры бесконечных произведений.</w:t>
      </w:r>
    </w:p>
    <w:p>
      <w:pPr>
        <w:ind w:firstLine="720"/>
        <w:rPr>
          <w:sz w:val="24.0"/>
          <w:szCs w:val="24.0"/>
          <w:rFonts w:ascii="Times New Roman" w:cs="Times New Roman" w:hAnsi="Times New Roman"/>
        </w:rPr>
      </w:pPr>
      <w:r>
        <w:rPr>
          <w:sz w:val="24.0"/>
          <w:szCs w:val="24.0"/>
          <w:rFonts w:ascii="Times New Roman" w:cs="Times New Roman" w:hAnsi="Times New Roman"/>
        </w:rPr>
        <w:t>Понятие о двойных и повторных рядах. Необходимый признак сходимости двойного ряда. Абсолютная и условная сходимость. Условия  одновременной абсолютной сходимости двойного и связанных с ним повторных  и обычных (одинарных) рядов. Некоторые примеры двойных и повторных рядов.</w:t>
      </w:r>
    </w:p>
    <w:p>
      <w:pPr>
        <w:rPr>
          <w:b w:val="1"/>
          <w:sz w:val="24.0"/>
          <w:szCs w:val="24.0"/>
          <w:rFonts w:ascii="Times New Roman" w:cs="Times New Roman" w:hAnsi="Times New Roman"/>
        </w:rPr>
      </w:pPr>
      <w:r>
        <w:rPr>
          <w:b w:val="1"/>
          <w:sz w:val="24.0"/>
          <w:szCs w:val="24.0"/>
          <w:rFonts w:ascii="Times New Roman" w:cs="Times New Roman" w:hAnsi="Times New Roman"/>
        </w:rPr>
        <w:t xml:space="preserve"> </w:t>
      </w:r>
      <w:r>
        <w:rPr>
          <w:sz w:val="24.0"/>
          <w:szCs w:val="24.0"/>
          <w:rFonts w:ascii="Times New Roman" w:cs="Times New Roman" w:hAnsi="Times New Roman"/>
        </w:rPr>
        <w:t>15</w:t>
      </w:r>
      <w:r>
        <w:rPr>
          <w:sz w:val="24.0"/>
          <w:szCs w:val="24.0"/>
          <w:rFonts w:ascii="Times New Roman" w:cs="Times New Roman" w:hAnsi="Times New Roman"/>
        </w:rPr>
        <w:t>.</w:t>
      </w:r>
      <w:r>
        <w:rPr>
          <w:b w:val="1"/>
          <w:sz w:val="24.0"/>
          <w:szCs w:val="24.0"/>
          <w:rFonts w:ascii="Times New Roman" w:cs="Times New Roman" w:hAnsi="Times New Roman"/>
        </w:rPr>
        <w:t xml:space="preserve"> Лабораторный практикум/практикум на ЭВМ.</w:t>
      </w:r>
    </w:p>
    <w:p>
      <w:pPr>
        <w:ind w:firstLine="720"/>
        <w:rPr>
          <w:sz w:val="24.0"/>
          <w:szCs w:val="24.0"/>
          <w:rFonts w:ascii="Times New Roman" w:cs="Times New Roman" w:hAnsi="Times New Roman"/>
        </w:rPr>
      </w:pPr>
      <w:r>
        <w:rPr>
          <w:sz w:val="24.0"/>
          <w:szCs w:val="24.0"/>
          <w:rFonts w:ascii="Times New Roman" w:cs="Times New Roman" w:hAnsi="Times New Roman"/>
        </w:rPr>
        <w:t>(Приводится примерный перечень лабораторных работ с указанием разделов дисциплины.</w:t>
      </w:r>
      <w:r>
        <w:rPr>
          <w:sz w:val="24.0"/>
          <w:szCs w:val="24.0"/>
          <w:rFonts w:ascii="Times New Roman" w:cs="Times New Roman" w:hAnsi="Times New Roman"/>
        </w:rPr>
        <w:t xml:space="preserve">  </w:t>
      </w:r>
      <w:r>
        <w:rPr>
          <w:sz w:val="24.0"/>
          <w:szCs w:val="24.0"/>
          <w:rFonts w:ascii="Times New Roman" w:cs="Times New Roman" w:hAnsi="Times New Roman"/>
        </w:rPr>
        <w:t>Если лабораторный практикум не предусматривается,  то делается запись «не предусмотрен»).</w:t>
      </w:r>
    </w:p>
    <w:p>
      <w:pPr>
        <w:rPr>
          <w:b w:val="1"/>
          <w:sz w:val="24.0"/>
          <w:szCs w:val="24.0"/>
          <w:rFonts w:ascii="Times New Roman" w:cs="Times New Roman" w:hAnsi="Times New Roman"/>
        </w:rPr>
      </w:pPr>
      <w:r>
        <w:rPr>
          <w:b w:val="1"/>
          <w:sz w:val="24.0"/>
          <w:szCs w:val="24.0"/>
          <w:rFonts w:ascii="Times New Roman" w:cs="Times New Roman" w:hAnsi="Times New Roman"/>
        </w:rPr>
        <w:t>Не предусмотрен.</w:t>
      </w:r>
    </w:p>
    <w:p>
      <w:pPr>
        <w:jc w:val="center"/>
        <w:rPr>
          <w:b w:val="1"/>
          <w:u w:val="single"/>
          <w:sz w:val="24.0"/>
          <w:szCs w:val="24.0"/>
          <w:rFonts w:ascii="Times New Roman" w:cs="Times New Roman" w:hAnsi="Times New Roman"/>
        </w:rPr>
      </w:pPr>
    </w:p>
    <w:p>
      <w:pPr>
        <w:jc w:val="center"/>
        <w:rPr>
          <w:b w:val="1"/>
          <w:u w:val="single"/>
          <w:sz w:val="24.0"/>
          <w:szCs w:val="24.0"/>
          <w:rFonts w:ascii="Times New Roman" w:cs="Times New Roman" w:hAnsi="Times New Roman"/>
        </w:rPr>
      </w:pPr>
      <w:r>
        <w:rPr>
          <w:b w:val="1"/>
          <w:u w:val="single"/>
          <w:sz w:val="24.0"/>
          <w:szCs w:val="24.0"/>
          <w:rFonts w:ascii="Times New Roman" w:cs="Times New Roman" w:hAnsi="Times New Roman"/>
        </w:rPr>
        <w:t>4. ПРАКТИЧЕСКИЕ ЗАНЯТИЯ.</w:t>
      </w:r>
    </w:p>
    <w:p>
      <w:pPr>
        <w:ind w:firstLine="720"/>
        <w:rPr>
          <w:sz w:val="24.0"/>
          <w:szCs w:val="24.0"/>
          <w:rFonts w:ascii="Times New Roman" w:cs="Times New Roman" w:hAnsi="Times New Roman"/>
        </w:rPr>
      </w:pPr>
      <w:r>
        <w:rPr>
          <w:sz w:val="24.0"/>
          <w:szCs w:val="24.0"/>
          <w:rFonts w:ascii="Times New Roman" w:cs="Times New Roman" w:hAnsi="Times New Roman"/>
        </w:rPr>
        <w:t>(Приводится примерный перечень тем п</w:t>
      </w:r>
      <w:r>
        <w:rPr>
          <w:sz w:val="24.0"/>
          <w:szCs w:val="24.0"/>
          <w:rFonts w:ascii="Times New Roman" w:cs="Times New Roman" w:hAnsi="Times New Roman"/>
        </w:rPr>
        <w:t>рактических занятий</w:t>
      </w:r>
      <w:r>
        <w:rPr>
          <w:sz w:val="24.0"/>
          <w:szCs w:val="24.0"/>
          <w:rFonts w:ascii="Times New Roman" w:cs="Times New Roman" w:hAnsi="Times New Roman"/>
        </w:rPr>
        <w:t xml:space="preserve"> с указанием разделов дисциплины.</w:t>
      </w:r>
      <w:r>
        <w:rPr>
          <w:sz w:val="24.0"/>
          <w:szCs w:val="24.0"/>
          <w:rFonts w:ascii="Times New Roman" w:cs="Times New Roman" w:hAnsi="Times New Roman"/>
        </w:rPr>
        <w:t xml:space="preserve"> </w:t>
      </w:r>
      <w:r>
        <w:rPr>
          <w:sz w:val="24.0"/>
          <w:szCs w:val="24.0"/>
          <w:rFonts w:ascii="Times New Roman" w:cs="Times New Roman" w:hAnsi="Times New Roman"/>
        </w:rPr>
        <w:t>Если п</w:t>
      </w:r>
      <w:r>
        <w:rPr>
          <w:sz w:val="24.0"/>
          <w:szCs w:val="24.0"/>
          <w:rFonts w:ascii="Times New Roman" w:cs="Times New Roman" w:hAnsi="Times New Roman"/>
        </w:rPr>
        <w:t xml:space="preserve">рактические занятия </w:t>
      </w:r>
      <w:r>
        <w:rPr>
          <w:sz w:val="24.0"/>
          <w:szCs w:val="24.0"/>
          <w:rFonts w:ascii="Times New Roman" w:cs="Times New Roman" w:hAnsi="Times New Roman"/>
        </w:rPr>
        <w:t>не предусматриваются, то делается запись «не предусмотрены»).</w:t>
      </w:r>
    </w:p>
    <w:p>
      <w:pPr>
        <w:ind w:left="708"/>
        <w:rPr>
          <w:sz w:val="24.0"/>
          <w:szCs w:val="24.0"/>
          <w:rFonts w:ascii="Times New Roman" w:cs="Times New Roman" w:hAnsi="Times New Roman"/>
        </w:rPr>
      </w:pP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4.1 </w:t>
      </w:r>
      <w:r>
        <w:rPr>
          <w:b w:val="1"/>
          <w:u w:val="single"/>
          <w:sz w:val="24.0"/>
          <w:szCs w:val="24.0"/>
          <w:rFonts w:ascii="Times New Roman" w:cs="Times New Roman" w:hAnsi="Times New Roman"/>
        </w:rPr>
        <w:tab/>
        <w:t xml:space="preserve">ПРАКТИЧЕСКИЕ ЗАНЯТИЯ, </w:t>
      </w:r>
      <w:r>
        <w:rPr>
          <w:b w:val="1"/>
          <w:u w:val="single"/>
          <w:sz w:val="24.0"/>
          <w:szCs w:val="24.0"/>
          <w:rFonts w:ascii="Times New Roman" w:cs="Times New Roman" w:hAnsi="Times New Roman"/>
          <w:lang w:val="en-us"/>
        </w:rPr>
        <w:t>I</w:t>
      </w:r>
      <w:r>
        <w:rPr>
          <w:b w:val="1"/>
          <w:u w:val="single"/>
          <w:sz w:val="24.0"/>
          <w:szCs w:val="24.0"/>
          <w:rFonts w:ascii="Times New Roman" w:cs="Times New Roman" w:hAnsi="Times New Roman"/>
        </w:rPr>
        <w:t xml:space="preserve"> СЕМЕСТР</w:t>
      </w:r>
      <w:r>
        <w:rPr>
          <w:rStyle w:val="ac"/>
          <w:b w:val="1"/>
          <w:u w:val="single"/>
          <w:sz w:val="24.0"/>
          <w:szCs w:val="24.0"/>
          <w:rFonts w:ascii="Times New Roman" w:cs="Times New Roman" w:hAnsi="Times New Roman"/>
        </w:rPr>
        <w:footnoteReference w:id="1"/>
      </w:r>
    </w:p>
    <w:p>
      <w:pPr>
        <w:rPr>
          <w:b w:val="1"/>
          <w:sz w:val="24.0"/>
          <w:szCs w:val="24.0"/>
          <w:rFonts w:ascii="Times New Roman" w:cs="Times New Roman" w:hAnsi="Times New Roman"/>
        </w:rPr>
      </w:pPr>
      <w:r>
        <w:rPr>
          <w:b w:val="1"/>
          <w:sz w:val="24.0"/>
          <w:szCs w:val="24.0"/>
          <w:rFonts w:ascii="Times New Roman" w:cs="Times New Roman" w:hAnsi="Times New Roman"/>
        </w:rPr>
        <w:t>1.</w:t>
      </w:r>
      <w:r>
        <w:rPr>
          <w:b w:val="1"/>
          <w:sz w:val="24.0"/>
          <w:szCs w:val="24.0"/>
          <w:rFonts w:ascii="Times New Roman" w:cs="Times New Roman" w:hAnsi="Times New Roman"/>
        </w:rPr>
        <w:tab/>
        <w:t>Вещественные числа</w:t>
      </w:r>
    </w:p>
    <w:p>
      <w:pPr>
        <w:rPr>
          <w:sz w:val="24.0"/>
          <w:szCs w:val="24.0"/>
          <w:rFonts w:ascii="Times New Roman" w:cs="Times New Roman" w:hAnsi="Times New Roman"/>
        </w:rPr>
      </w:pPr>
      <w:r>
        <w:rPr>
          <w:b w:val="1"/>
          <w:sz w:val="24.0"/>
          <w:szCs w:val="24.0"/>
          <w:rFonts w:ascii="Times New Roman" w:cs="Times New Roman" w:hAnsi="Times New Roman"/>
        </w:rPr>
        <w:t>1 занятие.</w:t>
      </w:r>
      <w:r>
        <w:rPr>
          <w:sz w:val="24.0"/>
          <w:szCs w:val="24.0"/>
          <w:rFonts w:ascii="Times New Roman" w:cs="Times New Roman" w:hAnsi="Times New Roman"/>
        </w:rPr>
        <w:t xml:space="preserve"> Вводное. Метод математической индукции. Бином Ньютона. Доказательство равенств и неравенств.</w:t>
      </w:r>
    </w:p>
    <w:p>
      <w:pPr>
        <w:rPr>
          <w:sz w:val="24.0"/>
          <w:szCs w:val="24.0"/>
          <w:rFonts w:ascii="Times New Roman" w:cs="Times New Roman" w:hAnsi="Times New Roman"/>
        </w:rPr>
      </w:pPr>
      <w:r>
        <w:rPr>
          <w:sz w:val="24.0"/>
          <w:szCs w:val="24.0"/>
          <w:rFonts w:ascii="Times New Roman" w:cs="Times New Roman" w:hAnsi="Times New Roman"/>
        </w:rPr>
        <w:tab/>
        <w:t xml:space="preserve">№№  2, </w:t>
      </w:r>
      <w:r>
        <w:rPr>
          <w:u w:val="single"/>
          <w:sz w:val="24.0"/>
          <w:szCs w:val="24.0"/>
          <w:rFonts w:ascii="Times New Roman" w:cs="Times New Roman" w:hAnsi="Times New Roman"/>
        </w:rPr>
        <w:t>1</w:t>
      </w:r>
      <w:r>
        <w:rPr>
          <w:sz w:val="24.0"/>
          <w:szCs w:val="24.0"/>
          <w:rFonts w:ascii="Times New Roman" w:cs="Times New Roman" w:hAnsi="Times New Roman"/>
        </w:rPr>
        <w:t xml:space="preserve">, 6, </w:t>
      </w:r>
      <w:r>
        <w:rPr>
          <w:u w:val="single"/>
          <w:sz w:val="24.0"/>
          <w:szCs w:val="24.0"/>
          <w:rFonts w:ascii="Times New Roman" w:cs="Times New Roman" w:hAnsi="Times New Roman"/>
        </w:rPr>
        <w:t>2</w:t>
      </w:r>
      <w:r>
        <w:rPr>
          <w:sz w:val="24.0"/>
          <w:szCs w:val="24.0"/>
          <w:rFonts w:ascii="Times New Roman" w:cs="Times New Roman" w:hAnsi="Times New Roman"/>
        </w:rPr>
        <w:t xml:space="preserve">, </w:t>
      </w:r>
      <w:r>
        <w:rPr>
          <w:u w:val="single"/>
          <w:sz w:val="24.0"/>
          <w:szCs w:val="24.0"/>
          <w:rFonts w:ascii="Times New Roman" w:cs="Times New Roman" w:hAnsi="Times New Roman"/>
        </w:rPr>
        <w:t>3</w:t>
      </w:r>
      <w:r>
        <w:rPr>
          <w:sz w:val="24.0"/>
          <w:szCs w:val="24.0"/>
          <w:rFonts w:ascii="Times New Roman" w:cs="Times New Roman" w:hAnsi="Times New Roman"/>
        </w:rPr>
        <w:t xml:space="preserve">, </w:t>
      </w:r>
      <w:r>
        <w:rPr>
          <w:u w:val="single"/>
          <w:sz w:val="24.0"/>
          <w:szCs w:val="24.0"/>
          <w:rFonts w:ascii="Times New Roman" w:cs="Times New Roman" w:hAnsi="Times New Roman"/>
        </w:rPr>
        <w:t>4</w:t>
      </w:r>
      <w:r>
        <w:rPr>
          <w:sz w:val="24.0"/>
          <w:szCs w:val="24.0"/>
          <w:rFonts w:ascii="Times New Roman" w:cs="Times New Roman" w:hAnsi="Times New Roman"/>
        </w:rPr>
        <w:t xml:space="preserve">, </w:t>
      </w:r>
      <w:r>
        <w:rPr>
          <w:u w:val="single"/>
          <w:sz w:val="24.0"/>
          <w:szCs w:val="24.0"/>
          <w:rFonts w:ascii="Times New Roman" w:cs="Times New Roman" w:hAnsi="Times New Roman"/>
        </w:rPr>
        <w:t>5</w:t>
      </w:r>
      <w:r>
        <w:rPr>
          <w:sz w:val="24.0"/>
          <w:szCs w:val="24.0"/>
          <w:rFonts w:ascii="Times New Roman" w:cs="Times New Roman" w:hAnsi="Times New Roman"/>
        </w:rPr>
        <w:t xml:space="preserve">.   </w:t>
      </w:r>
    </w:p>
    <w:p>
      <w:pPr>
        <w:ind w:firstLine="709"/>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7,10 (</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,в</w:t>
      </w:r>
      <w:r>
        <w:rPr>
          <w:sz w:val="24.0"/>
          <w:szCs w:val="24.0"/>
          <w:rFonts w:ascii="Times New Roman" w:cs="Times New Roman" w:hAnsi="Times New Roman"/>
        </w:rPr>
        <w:t>){10.1(</w:t>
      </w:r>
      <w:r>
        <w:rPr>
          <w:sz w:val="24.0"/>
          <w:szCs w:val="24.0"/>
          <w:rFonts w:ascii="Times New Roman" w:cs="Times New Roman" w:hAnsi="Times New Roman"/>
        </w:rPr>
        <w:t>а,б,в</w:t>
      </w:r>
      <w:r>
        <w:rPr>
          <w:sz w:val="24.0"/>
          <w:szCs w:val="24.0"/>
          <w:rFonts w:ascii="Times New Roman" w:cs="Times New Roman" w:hAnsi="Times New Roman"/>
        </w:rPr>
        <w:t>)},</w:t>
      </w:r>
      <w:r>
        <w:rPr>
          <w:u w:val="single"/>
          <w:sz w:val="24.0"/>
          <w:szCs w:val="24.0"/>
          <w:rFonts w:ascii="Times New Roman" w:cs="Times New Roman" w:hAnsi="Times New Roman"/>
        </w:rPr>
        <w:t>6</w:t>
      </w:r>
      <w:r>
        <w:rPr>
          <w:sz w:val="24.0"/>
          <w:szCs w:val="24.0"/>
          <w:rFonts w:ascii="Times New Roman" w:cs="Times New Roman" w:hAnsi="Times New Roman"/>
        </w:rPr>
        <w:t xml:space="preserve">, </w:t>
      </w:r>
      <w:r>
        <w:rPr>
          <w:u w:val="single"/>
          <w:sz w:val="24.0"/>
          <w:szCs w:val="24.0"/>
          <w:rFonts w:ascii="Times New Roman" w:cs="Times New Roman" w:hAnsi="Times New Roman"/>
        </w:rPr>
        <w:t>7</w:t>
      </w:r>
      <w:r>
        <w:rPr>
          <w:sz w:val="24.0"/>
          <w:szCs w:val="24.0"/>
          <w:rFonts w:ascii="Times New Roman" w:cs="Times New Roman" w:hAnsi="Times New Roman"/>
        </w:rPr>
        <w:t xml:space="preserve">, </w:t>
      </w:r>
      <w:r>
        <w:rPr>
          <w:u w:val="single"/>
          <w:sz w:val="24.0"/>
          <w:szCs w:val="24.0"/>
          <w:rFonts w:ascii="Times New Roman" w:cs="Times New Roman" w:hAnsi="Times New Roman"/>
        </w:rPr>
        <w:t>8</w:t>
      </w:r>
      <w:r>
        <w:rPr>
          <w:sz w:val="24.0"/>
          <w:szCs w:val="24.0"/>
          <w:rFonts w:ascii="Times New Roman" w:cs="Times New Roman" w:hAnsi="Times New Roman"/>
        </w:rPr>
        <w:t xml:space="preserve">, </w:t>
      </w:r>
      <w:r>
        <w:rPr>
          <w:u w:val="single"/>
          <w:sz w:val="24.0"/>
          <w:szCs w:val="24.0"/>
          <w:rFonts w:ascii="Times New Roman" w:cs="Times New Roman" w:hAnsi="Times New Roman"/>
        </w:rPr>
        <w:t>9.</w:t>
      </w:r>
    </w:p>
    <w:p>
      <w:pPr>
        <w:rPr>
          <w:sz w:val="24.0"/>
          <w:szCs w:val="24.0"/>
          <w:rFonts w:ascii="Times New Roman" w:cs="Times New Roman" w:hAnsi="Times New Roman"/>
        </w:rPr>
      </w:pPr>
      <w:r>
        <w:rPr>
          <w:b w:val="1"/>
          <w:sz w:val="24.0"/>
          <w:szCs w:val="24.0"/>
          <w:rFonts w:ascii="Times New Roman" w:cs="Times New Roman" w:hAnsi="Times New Roman"/>
        </w:rPr>
        <w:t>2 занятие.</w:t>
      </w:r>
      <w:r>
        <w:rPr>
          <w:sz w:val="24.0"/>
          <w:szCs w:val="24.0"/>
          <w:rFonts w:ascii="Times New Roman" w:cs="Times New Roman" w:hAnsi="Times New Roman"/>
        </w:rPr>
        <w:t xml:space="preserve"> Ограниченные и неограниченные, счётные и несчётные числовые множества. Точные верхние и нижние грани. </w:t>
      </w:r>
    </w:p>
    <w:p>
      <w:pPr>
        <w:ind w:firstLine="708"/>
        <w:rPr>
          <w:sz w:val="24.0"/>
          <w:szCs w:val="24.0"/>
          <w:rFonts w:ascii="Times New Roman" w:cs="Times New Roman" w:hAnsi="Times New Roman"/>
        </w:rPr>
      </w:pPr>
      <w:r>
        <w:rPr>
          <w:sz w:val="24.0"/>
          <w:szCs w:val="24.0"/>
          <w:rFonts w:ascii="Times New Roman" w:cs="Times New Roman" w:hAnsi="Times New Roman"/>
        </w:rPr>
        <w:t xml:space="preserve">№№ 18(а), 19(а), 20(а), 21(а), </w:t>
      </w:r>
      <w:r>
        <w:rPr>
          <w:u w:val="single"/>
          <w:sz w:val="24.0"/>
          <w:szCs w:val="24.0"/>
          <w:rFonts w:ascii="Times New Roman" w:cs="Times New Roman" w:hAnsi="Times New Roman"/>
        </w:rPr>
        <w:t>10</w:t>
      </w:r>
      <w:r>
        <w:rPr>
          <w:sz w:val="24.0"/>
          <w:szCs w:val="24.0"/>
          <w:rFonts w:ascii="Times New Roman" w:cs="Times New Roman" w:hAnsi="Times New Roman"/>
        </w:rPr>
        <w:t xml:space="preserve">, </w:t>
      </w:r>
      <w:r>
        <w:rPr>
          <w:u w:val="single"/>
          <w:sz w:val="24.0"/>
          <w:szCs w:val="24.0"/>
          <w:rFonts w:ascii="Times New Roman" w:cs="Times New Roman" w:hAnsi="Times New Roman"/>
        </w:rPr>
        <w:t>11</w:t>
      </w:r>
      <w:r>
        <w:rPr>
          <w:sz w:val="24.0"/>
          <w:szCs w:val="24.0"/>
          <w:rFonts w:ascii="Times New Roman" w:cs="Times New Roman" w:hAnsi="Times New Roman"/>
        </w:rPr>
        <w:t xml:space="preserve">, 28, 29.  </w:t>
      </w:r>
    </w:p>
    <w:p>
      <w:pPr>
        <w:ind w:firstLine="708"/>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16,18(б), 19(б), 20(б), 21(б), 30.</w:t>
      </w:r>
    </w:p>
    <w:p>
      <w:pPr>
        <w:rPr>
          <w:b w:val="1"/>
          <w:sz w:val="24.0"/>
          <w:szCs w:val="24.0"/>
          <w:rFonts w:ascii="Times New Roman" w:cs="Times New Roman" w:hAnsi="Times New Roman"/>
        </w:rPr>
      </w:pPr>
      <w:r>
        <w:rPr>
          <w:b w:val="1"/>
          <w:sz w:val="24.0"/>
          <w:szCs w:val="24.0"/>
          <w:rFonts w:ascii="Times New Roman" w:cs="Times New Roman" w:hAnsi="Times New Roman"/>
        </w:rPr>
        <w:t>2.</w:t>
      </w:r>
      <w:r>
        <w:rPr>
          <w:b w:val="1"/>
          <w:sz w:val="24.0"/>
          <w:szCs w:val="24.0"/>
          <w:rFonts w:ascii="Times New Roman" w:cs="Times New Roman" w:hAnsi="Times New Roman"/>
        </w:rPr>
        <w:tab/>
        <w:t>Предел числовой последовательности</w:t>
      </w:r>
    </w:p>
    <w:p>
      <w:pPr>
        <w:rPr>
          <w:sz w:val="24.0"/>
          <w:szCs w:val="24.0"/>
          <w:rFonts w:ascii="Times New Roman" w:cs="Times New Roman" w:hAnsi="Times New Roman"/>
        </w:rPr>
      </w:pPr>
      <w:r>
        <w:rPr>
          <w:b w:val="1"/>
          <w:sz w:val="24.0"/>
          <w:szCs w:val="24.0"/>
          <w:rFonts w:ascii="Times New Roman" w:cs="Times New Roman" w:hAnsi="Times New Roman"/>
        </w:rPr>
        <w:t>3 занятие.</w:t>
      </w:r>
      <w:r>
        <w:rPr>
          <w:sz w:val="24.0"/>
          <w:szCs w:val="24.0"/>
          <w:rFonts w:ascii="Times New Roman" w:cs="Times New Roman" w:hAnsi="Times New Roman"/>
        </w:rPr>
        <w:t xml:space="preserve"> Ограниченные, неограниченные, бесконечно малые, бесконечно большие последовательности. Предел последовательности.</w:t>
      </w:r>
    </w:p>
    <w:p>
      <w:pPr>
        <w:ind w:left="705"/>
        <w:rPr>
          <w:sz w:val="24.0"/>
          <w:szCs w:val="24.0"/>
          <w:rFonts w:ascii="Times New Roman" w:cs="Times New Roman" w:hAnsi="Times New Roman"/>
        </w:rPr>
      </w:pPr>
      <w:r>
        <w:rPr>
          <w:sz w:val="24.0"/>
          <w:szCs w:val="24.0"/>
          <w:rFonts w:ascii="Times New Roman" w:cs="Times New Roman" w:hAnsi="Times New Roman"/>
        </w:rPr>
        <w:t>42(</w:t>
      </w:r>
      <w:r>
        <w:rPr>
          <w:sz w:val="24.0"/>
          <w:szCs w:val="24.0"/>
          <w:rFonts w:ascii="Times New Roman" w:cs="Times New Roman" w:hAnsi="Times New Roman"/>
        </w:rPr>
        <w:t>а</w:t>
      </w:r>
      <w:r>
        <w:rPr>
          <w:sz w:val="24.0"/>
          <w:szCs w:val="24.0"/>
          <w:rFonts w:ascii="Times New Roman" w:cs="Times New Roman" w:hAnsi="Times New Roman"/>
        </w:rPr>
        <w:t>,в</w:t>
      </w:r>
      <w:r>
        <w:rPr>
          <w:sz w:val="24.0"/>
          <w:szCs w:val="24.0"/>
          <w:rFonts w:ascii="Times New Roman" w:cs="Times New Roman" w:hAnsi="Times New Roman"/>
        </w:rPr>
        <w:t>), 43(</w:t>
      </w:r>
      <w:r>
        <w:rPr>
          <w:sz w:val="24.0"/>
          <w:szCs w:val="24.0"/>
          <w:rFonts w:ascii="Times New Roman" w:cs="Times New Roman" w:hAnsi="Times New Roman"/>
        </w:rPr>
        <w:t>а,б</w:t>
      </w:r>
      <w:r>
        <w:rPr>
          <w:sz w:val="24.0"/>
          <w:szCs w:val="24.0"/>
          <w:rFonts w:ascii="Times New Roman" w:cs="Times New Roman" w:hAnsi="Times New Roman"/>
        </w:rPr>
        <w:t>), 41, 44, 45, 47, 51, 91.</w:t>
      </w:r>
    </w:p>
    <w:p>
      <w:pPr>
        <w:ind w:left="705"/>
        <w:rPr>
          <w:sz w:val="24.0"/>
          <w:szCs w:val="24.0"/>
          <w:rFonts w:ascii="Times New Roman" w:cs="Times New Roman" w:hAnsi="Times New Roman"/>
        </w:rPr>
      </w:pPr>
      <w:r>
        <w:rPr>
          <w:sz w:val="24.0"/>
          <w:szCs w:val="24.0"/>
          <w:rFonts w:ascii="Times New Roman" w:cs="Times New Roman" w:hAnsi="Times New Roman"/>
        </w:rPr>
        <w:t xml:space="preserve"> </w:t>
      </w:r>
      <w:r>
        <w:rPr>
          <w:b w:val="1"/>
          <w:sz w:val="24.0"/>
          <w:szCs w:val="24.0"/>
          <w:rFonts w:ascii="Times New Roman" w:cs="Times New Roman" w:hAnsi="Times New Roman"/>
        </w:rPr>
        <w:t>Дома:</w:t>
      </w:r>
      <w:r>
        <w:rPr>
          <w:sz w:val="24.0"/>
          <w:szCs w:val="24.0"/>
          <w:rFonts w:ascii="Times New Roman" w:cs="Times New Roman" w:hAnsi="Times New Roman"/>
        </w:rPr>
        <w:t xml:space="preserve">  42(</w:t>
      </w:r>
      <w:r>
        <w:rPr>
          <w:sz w:val="24.0"/>
          <w:szCs w:val="24.0"/>
          <w:rFonts w:ascii="Times New Roman" w:cs="Times New Roman" w:hAnsi="Times New Roman"/>
        </w:rPr>
        <w:t>б</w:t>
      </w:r>
      <w:r>
        <w:rPr>
          <w:sz w:val="24.0"/>
          <w:szCs w:val="24.0"/>
          <w:rFonts w:ascii="Times New Roman" w:cs="Times New Roman" w:hAnsi="Times New Roman"/>
        </w:rPr>
        <w:t>,г</w:t>
      </w:r>
      <w:r>
        <w:rPr>
          <w:sz w:val="24.0"/>
          <w:szCs w:val="24.0"/>
          <w:rFonts w:ascii="Times New Roman" w:cs="Times New Roman" w:hAnsi="Times New Roman"/>
        </w:rPr>
        <w:t>), 43(в), 46, 48, 56, 57.</w:t>
      </w:r>
    </w:p>
    <w:p>
      <w:pPr>
        <w:rPr>
          <w:sz w:val="24.0"/>
          <w:szCs w:val="24.0"/>
          <w:rFonts w:ascii="Times New Roman" w:cs="Times New Roman" w:hAnsi="Times New Roman"/>
        </w:rPr>
      </w:pPr>
      <w:r>
        <w:rPr>
          <w:b w:val="1"/>
          <w:sz w:val="24.0"/>
          <w:szCs w:val="24.0"/>
          <w:rFonts w:ascii="Times New Roman" w:cs="Times New Roman" w:hAnsi="Times New Roman"/>
        </w:rPr>
        <w:t xml:space="preserve">   4 занятие.</w:t>
      </w:r>
      <w:r>
        <w:rPr>
          <w:sz w:val="24.0"/>
          <w:szCs w:val="24.0"/>
          <w:rFonts w:ascii="Times New Roman" w:cs="Times New Roman" w:hAnsi="Times New Roman"/>
        </w:rPr>
        <w:t xml:space="preserve"> Предел последовательности.</w:t>
      </w:r>
      <w:r>
        <w:rPr>
          <w:b w:val="1"/>
          <w:sz w:val="24.0"/>
          <w:szCs w:val="24.0"/>
          <w:rFonts w:ascii="Times New Roman" w:cs="Times New Roman" w:hAnsi="Times New Roman"/>
        </w:rPr>
        <w:t xml:space="preserve"> </w:t>
      </w:r>
      <w:r>
        <w:rPr>
          <w:sz w:val="24.0"/>
          <w:szCs w:val="24.0"/>
          <w:rFonts w:ascii="Times New Roman" w:cs="Times New Roman" w:hAnsi="Times New Roman"/>
        </w:rPr>
        <w:t>Предел монотонной последовательности. Число е.</w:t>
      </w:r>
    </w:p>
    <w:p>
      <w:pPr>
        <w:rPr>
          <w:sz w:val="24.0"/>
          <w:szCs w:val="24.0"/>
          <w:rFonts w:ascii="Times New Roman" w:cs="Times New Roman" w:hAnsi="Times New Roman"/>
        </w:rPr>
      </w:pPr>
      <w:r>
        <w:rPr>
          <w:sz w:val="24.0"/>
          <w:szCs w:val="24.0"/>
          <w:rFonts w:ascii="Times New Roman" w:cs="Times New Roman" w:hAnsi="Times New Roman"/>
        </w:rPr>
        <w:tab/>
        <w:t>№№ 60, 61, 63, 65, 66, 69,70, 72.</w:t>
      </w:r>
    </w:p>
    <w:p>
      <w:pPr>
        <w:ind w:firstLine="709"/>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58, 59, 62, 64, 67, 68, 73, 74.</w:t>
      </w:r>
    </w:p>
    <w:p>
      <w:pPr>
        <w:rPr>
          <w:sz w:val="24.0"/>
          <w:szCs w:val="24.0"/>
          <w:rFonts w:ascii="Times New Roman" w:cs="Times New Roman" w:hAnsi="Times New Roman"/>
        </w:rPr>
      </w:pPr>
      <w:r>
        <w:rPr>
          <w:b w:val="1"/>
          <w:sz w:val="24.0"/>
          <w:szCs w:val="24.0"/>
          <w:rFonts w:ascii="Times New Roman" w:cs="Times New Roman" w:hAnsi="Times New Roman"/>
        </w:rPr>
        <w:t xml:space="preserve">    5 занятие.</w:t>
      </w:r>
      <w:r>
        <w:rPr>
          <w:sz w:val="24.0"/>
          <w:szCs w:val="24.0"/>
          <w:rFonts w:ascii="Times New Roman" w:cs="Times New Roman" w:hAnsi="Times New Roman"/>
        </w:rPr>
        <w:t xml:space="preserve"> Предел монотонной последовательности.  Критерий Коши существования предела последовательности.</w:t>
      </w:r>
    </w:p>
    <w:p>
      <w:pPr>
        <w:rPr>
          <w:sz w:val="24.0"/>
          <w:szCs w:val="24.0"/>
          <w:rFonts w:ascii="Times New Roman" w:cs="Times New Roman" w:hAnsi="Times New Roman"/>
        </w:rPr>
      </w:pPr>
      <w:r>
        <w:rPr>
          <w:sz w:val="24.0"/>
          <w:szCs w:val="24.0"/>
          <w:rFonts w:ascii="Times New Roman" w:cs="Times New Roman" w:hAnsi="Times New Roman"/>
        </w:rPr>
        <w:tab/>
        <w:t>№№ 75(а), 77, 80, 81, 82, 84, 85, 87, 88, 92.</w:t>
      </w:r>
    </w:p>
    <w:p>
      <w:pPr>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Дома:</w:t>
      </w:r>
      <w:r>
        <w:rPr>
          <w:sz w:val="24.0"/>
          <w:szCs w:val="24.0"/>
          <w:rFonts w:ascii="Times New Roman" w:cs="Times New Roman" w:hAnsi="Times New Roman"/>
        </w:rPr>
        <w:t xml:space="preserve">  76, 79, 83, 86, 94, 90, 97, 98, 100.</w:t>
      </w:r>
    </w:p>
    <w:p>
      <w:pPr>
        <w:rPr>
          <w:sz w:val="24.0"/>
          <w:szCs w:val="24.0"/>
          <w:rFonts w:ascii="Times New Roman" w:cs="Times New Roman" w:hAnsi="Times New Roman"/>
        </w:rPr>
      </w:pPr>
      <w:r>
        <w:rPr>
          <w:b w:val="1"/>
          <w:sz w:val="24.0"/>
          <w:szCs w:val="24.0"/>
          <w:rFonts w:ascii="Times New Roman" w:cs="Times New Roman" w:hAnsi="Times New Roman"/>
        </w:rPr>
        <w:t xml:space="preserve">    6 занятие.</w:t>
      </w:r>
      <w:r>
        <w:rPr>
          <w:sz w:val="24.0"/>
          <w:szCs w:val="24.0"/>
          <w:rFonts w:ascii="Times New Roman" w:cs="Times New Roman" w:hAnsi="Times New Roman"/>
        </w:rPr>
        <w:t xml:space="preserve"> Предельные точки последовательности и множества. </w:t>
      </w:r>
    </w:p>
    <w:p>
      <w:pPr>
        <w:ind w:left="705"/>
        <w:rPr>
          <w:sz w:val="24.0"/>
          <w:szCs w:val="24.0"/>
          <w:rFonts w:ascii="Times New Roman" w:cs="Times New Roman" w:hAnsi="Times New Roman"/>
        </w:rPr>
      </w:pPr>
      <w:r>
        <w:rPr>
          <w:sz w:val="24.0"/>
          <w:szCs w:val="24.0"/>
          <w:rFonts w:ascii="Times New Roman" w:cs="Times New Roman" w:hAnsi="Times New Roman"/>
        </w:rPr>
        <w:t>№№ 101(</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 xml:space="preserve">){101,101.1}, 103, 106, 116, 121, 122, 128, 129. </w:t>
      </w:r>
    </w:p>
    <w:p>
      <w:pPr>
        <w:ind w:left="705"/>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102, 104, 105, 108, 111, 114, 117, 123, 127, 130.</w:t>
      </w:r>
    </w:p>
    <w:p>
      <w:pPr>
        <w:rPr>
          <w:sz w:val="24.0"/>
          <w:szCs w:val="24.0"/>
          <w:rFonts w:ascii="Times New Roman" w:cs="Times New Roman" w:hAnsi="Times New Roman"/>
        </w:rPr>
      </w:pPr>
      <w:r>
        <w:rPr>
          <w:b w:val="1"/>
          <w:sz w:val="24.0"/>
          <w:szCs w:val="24.0"/>
          <w:rFonts w:ascii="Times New Roman" w:cs="Times New Roman" w:hAnsi="Times New Roman"/>
        </w:rPr>
        <w:t xml:space="preserve">   7 занятие.</w:t>
      </w:r>
      <w:r>
        <w:rPr>
          <w:sz w:val="24.0"/>
          <w:szCs w:val="24.0"/>
          <w:rFonts w:ascii="Times New Roman" w:cs="Times New Roman" w:hAnsi="Times New Roman"/>
        </w:rPr>
        <w:t xml:space="preserve"> Верхние и нижние пределы последовательности. </w:t>
      </w:r>
    </w:p>
    <w:p>
      <w:pPr>
        <w:ind w:left="705"/>
        <w:rPr>
          <w:sz w:val="24.0"/>
          <w:szCs w:val="24.0"/>
          <w:rFonts w:ascii="Times New Roman" w:cs="Times New Roman" w:hAnsi="Times New Roman"/>
        </w:rPr>
      </w:pPr>
      <w:r>
        <w:rPr>
          <w:sz w:val="24.0"/>
          <w:szCs w:val="24.0"/>
          <w:rFonts w:ascii="Times New Roman" w:cs="Times New Roman" w:hAnsi="Times New Roman"/>
        </w:rPr>
        <w:t xml:space="preserve">№№ 131(а), 132(а), 133(а), 135, 136, 138, 140.  </w:t>
      </w:r>
    </w:p>
    <w:p>
      <w:pPr>
        <w:ind w:left="705"/>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131(б), 132(б), 133(б), 134, 137, 139, 141, 142, 143, 144.</w:t>
      </w:r>
    </w:p>
    <w:p>
      <w:pPr>
        <w:rPr>
          <w:b w:val="1"/>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 xml:space="preserve">   8 занятие.</w:t>
      </w:r>
      <w:r>
        <w:rPr>
          <w:sz w:val="24.0"/>
          <w:szCs w:val="24.0"/>
          <w:rFonts w:ascii="Times New Roman" w:cs="Times New Roman" w:hAnsi="Times New Roman"/>
        </w:rPr>
        <w:t xml:space="preserve"> </w:t>
      </w:r>
      <w:r>
        <w:rPr>
          <w:b w:val="1"/>
          <w:sz w:val="24.0"/>
          <w:szCs w:val="24.0"/>
          <w:rFonts w:ascii="Times New Roman" w:cs="Times New Roman" w:hAnsi="Times New Roman"/>
        </w:rPr>
        <w:t xml:space="preserve">Контрольная работа №1. </w:t>
      </w:r>
    </w:p>
    <w:p>
      <w:pPr>
        <w:rPr>
          <w:sz w:val="24.0"/>
          <w:szCs w:val="24.0"/>
          <w:rFonts w:ascii="Times New Roman" w:cs="Times New Roman" w:hAnsi="Times New Roman"/>
        </w:rPr>
      </w:pPr>
      <w:r>
        <w:rPr>
          <w:b w:val="1"/>
          <w:sz w:val="24.0"/>
          <w:szCs w:val="24.0"/>
          <w:rFonts w:ascii="Times New Roman" w:cs="Times New Roman" w:hAnsi="Times New Roman"/>
        </w:rPr>
        <w:t>Вещественные числа. Пределы последовательности.</w:t>
      </w:r>
    </w:p>
    <w:p>
      <w:pPr>
        <w:rPr>
          <w:b w:val="1"/>
          <w:sz w:val="24.0"/>
          <w:szCs w:val="24.0"/>
          <w:rFonts w:ascii="Times New Roman" w:cs="Times New Roman" w:hAnsi="Times New Roman"/>
        </w:rPr>
      </w:pPr>
      <w:r>
        <w:rPr>
          <w:b w:val="1"/>
          <w:sz w:val="24.0"/>
          <w:szCs w:val="24.0"/>
          <w:rFonts w:ascii="Times New Roman" w:cs="Times New Roman" w:hAnsi="Times New Roman"/>
        </w:rPr>
        <w:t>3.</w:t>
      </w:r>
      <w:r>
        <w:rPr>
          <w:b w:val="1"/>
          <w:sz w:val="24.0"/>
          <w:szCs w:val="24.0"/>
          <w:rFonts w:ascii="Times New Roman" w:cs="Times New Roman" w:hAnsi="Times New Roman"/>
        </w:rPr>
        <w:tab/>
        <w:t>Предел и непрерывность функции одной переменной</w:t>
      </w:r>
    </w:p>
    <w:p>
      <w:pPr>
        <w:rPr>
          <w:sz w:val="24.0"/>
          <w:szCs w:val="24.0"/>
          <w:rFonts w:ascii="Times New Roman" w:cs="Times New Roman" w:hAnsi="Times New Roman"/>
        </w:rPr>
      </w:pPr>
      <w:r>
        <w:rPr>
          <w:b w:val="1"/>
          <w:sz w:val="24.0"/>
          <w:szCs w:val="24.0"/>
          <w:rFonts w:ascii="Times New Roman" w:cs="Times New Roman" w:hAnsi="Times New Roman"/>
        </w:rPr>
        <w:t xml:space="preserve">   9 занятие.</w:t>
      </w:r>
      <w:r>
        <w:rPr>
          <w:sz w:val="24.0"/>
          <w:szCs w:val="24.0"/>
          <w:rFonts w:ascii="Times New Roman" w:cs="Times New Roman" w:hAnsi="Times New Roman"/>
        </w:rPr>
        <w:t xml:space="preserve"> Функция одной переменной. Предел функции. Условия его существования.</w:t>
      </w:r>
    </w:p>
    <w:p>
      <w:pPr>
        <w:ind w:left="705" w:firstLine="4"/>
        <w:rPr>
          <w:sz w:val="24.0"/>
          <w:szCs w:val="24.0"/>
          <w:rFonts w:ascii="Times New Roman" w:cs="Times New Roman" w:hAnsi="Times New Roman"/>
        </w:rPr>
      </w:pPr>
      <w:r>
        <w:rPr>
          <w:sz w:val="24.0"/>
          <w:szCs w:val="24.0"/>
          <w:rFonts w:ascii="Times New Roman" w:cs="Times New Roman" w:hAnsi="Times New Roman"/>
        </w:rPr>
        <w:t xml:space="preserve">№№ 381, 383, 386, 401, 409, 403, 404.  </w:t>
      </w:r>
    </w:p>
    <w:p>
      <w:pPr>
        <w:ind w:left="705" w:firstLine="4"/>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382, 384, 388, 389, 397, 399, 405-407, 408. </w:t>
      </w:r>
    </w:p>
    <w:p>
      <w:pPr>
        <w:rPr>
          <w:sz w:val="24.0"/>
          <w:szCs w:val="24.0"/>
          <w:rFonts w:ascii="Times New Roman" w:cs="Times New Roman" w:hAnsi="Times New Roman"/>
        </w:rPr>
      </w:pPr>
      <w:r>
        <w:rPr>
          <w:b w:val="1"/>
          <w:sz w:val="24.0"/>
          <w:szCs w:val="24.0"/>
          <w:rFonts w:ascii="Times New Roman" w:cs="Times New Roman" w:hAnsi="Times New Roman"/>
        </w:rPr>
        <w:t xml:space="preserve">   10 занятие.</w:t>
      </w:r>
      <w:r>
        <w:rPr>
          <w:sz w:val="24.0"/>
          <w:szCs w:val="24.0"/>
          <w:rFonts w:ascii="Times New Roman" w:cs="Times New Roman" w:hAnsi="Times New Roman"/>
        </w:rPr>
        <w:t xml:space="preserve"> Вычисление пределов функций.</w:t>
      </w:r>
    </w:p>
    <w:p>
      <w:pPr>
        <w:ind w:left="705" w:firstLine="4"/>
        <w:rPr>
          <w:sz w:val="24.0"/>
          <w:szCs w:val="24.0"/>
          <w:rFonts w:ascii="Times New Roman" w:cs="Times New Roman" w:hAnsi="Times New Roman"/>
        </w:rPr>
      </w:pPr>
      <w:r>
        <w:rPr>
          <w:sz w:val="24.0"/>
          <w:szCs w:val="24.0"/>
          <w:rFonts w:ascii="Times New Roman" w:cs="Times New Roman" w:hAnsi="Times New Roman"/>
        </w:rPr>
        <w:t xml:space="preserve">№№ 411, 413, 424(а){424},435, 444, 452, 463, 471, 483, 493, 513, 519(а){519}.  </w:t>
      </w:r>
    </w:p>
    <w:p>
      <w:pPr>
        <w:ind w:left="705" w:firstLine="4"/>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410, 424(б){424.1}, 436, 439, 455.1, 469, 472, 482, 495, 506, 507, 519(б){519.1}.</w:t>
      </w:r>
    </w:p>
    <w:p>
      <w:pPr>
        <w:rPr>
          <w:sz w:val="24.0"/>
          <w:szCs w:val="24.0"/>
          <w:rFonts w:ascii="Times New Roman" w:cs="Times New Roman" w:hAnsi="Times New Roman"/>
        </w:rPr>
      </w:pPr>
      <w:r>
        <w:rPr>
          <w:b w:val="1"/>
          <w:sz w:val="24.0"/>
          <w:szCs w:val="24.0"/>
          <w:rFonts w:ascii="Times New Roman" w:cs="Times New Roman" w:hAnsi="Times New Roman"/>
        </w:rPr>
        <w:t xml:space="preserve">   11 занятие.</w:t>
      </w:r>
      <w:r>
        <w:rPr>
          <w:sz w:val="24.0"/>
          <w:szCs w:val="24.0"/>
          <w:rFonts w:ascii="Times New Roman" w:cs="Times New Roman" w:hAnsi="Times New Roman"/>
        </w:rPr>
        <w:t xml:space="preserve"> Продолжение вычисления пределов. Бесконечно малые и бесконечно большие функции. Асимптотическое  сравнение функций: </w:t>
      </w:r>
      <w:r>
        <w:rPr>
          <w:sz w:val="24.0"/>
          <w:szCs w:val="24.0"/>
          <w:rFonts w:ascii="Times New Roman" w:cs="Times New Roman" w:hAnsi="Times New Roman"/>
        </w:rPr>
        <w:t>о-</w:t>
      </w:r>
      <w:r>
        <w:rPr>
          <w:sz w:val="24.0"/>
          <w:szCs w:val="24.0"/>
          <w:rFonts w:ascii="Times New Roman" w:cs="Times New Roman" w:hAnsi="Times New Roman"/>
        </w:rPr>
        <w:t xml:space="preserve"> и </w:t>
      </w:r>
      <w:r>
        <w:rPr>
          <w:sz w:val="24.0"/>
          <w:szCs w:val="24.0"/>
          <w:rFonts w:ascii="Times New Roman" w:cs="Times New Roman" w:hAnsi="Times New Roman"/>
        </w:rPr>
        <w:t>О-символика</w:t>
      </w:r>
      <w:r>
        <w:rPr>
          <w:sz w:val="24.0"/>
          <w:szCs w:val="24.0"/>
          <w:rFonts w:ascii="Times New Roman" w:cs="Times New Roman" w:hAnsi="Times New Roman"/>
        </w:rPr>
        <w:t>, эквивалентность.</w:t>
      </w:r>
    </w:p>
    <w:p>
      <w:pPr>
        <w:ind w:left="708"/>
        <w:rPr>
          <w:sz w:val="24.0"/>
          <w:szCs w:val="24.0"/>
          <w:rFonts w:ascii="Times New Roman" w:cs="Times New Roman" w:hAnsi="Times New Roman"/>
        </w:rPr>
      </w:pPr>
      <w:r>
        <w:rPr>
          <w:sz w:val="24.0"/>
          <w:szCs w:val="24.0"/>
          <w:rFonts w:ascii="Times New Roman" w:cs="Times New Roman" w:hAnsi="Times New Roman"/>
        </w:rPr>
        <w:t>№№ 529, 541, 561, 564, 646, 647, 648, 650(</w:t>
      </w:r>
      <w:r>
        <w:rPr>
          <w:sz w:val="24.0"/>
          <w:szCs w:val="24.0"/>
          <w:rFonts w:ascii="Times New Roman" w:cs="Times New Roman" w:hAnsi="Times New Roman"/>
          <w:lang w:val="en-us"/>
        </w:rPr>
        <w:t>a</w:t>
      </w:r>
      <w:r>
        <w:rPr>
          <w:sz w:val="24.0"/>
          <w:szCs w:val="24.0"/>
          <w:rFonts w:ascii="Times New Roman" w:cs="Times New Roman" w:hAnsi="Times New Roman"/>
        </w:rPr>
        <w:t>,б), 651 (</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 655(</w:t>
      </w:r>
      <w:r>
        <w:rPr>
          <w:sz w:val="24.0"/>
          <w:szCs w:val="24.0"/>
          <w:rFonts w:ascii="Times New Roman" w:cs="Times New Roman" w:hAnsi="Times New Roman"/>
        </w:rPr>
        <w:t>в,г,д</w:t>
      </w:r>
      <w:r>
        <w:rPr>
          <w:sz w:val="24.0"/>
          <w:szCs w:val="24.0"/>
          <w:rFonts w:ascii="Times New Roman" w:cs="Times New Roman" w:hAnsi="Times New Roman"/>
        </w:rPr>
        <w:t>), 658(</w:t>
      </w:r>
      <w:r>
        <w:rPr>
          <w:sz w:val="24.0"/>
          <w:szCs w:val="24.0"/>
          <w:rFonts w:ascii="Times New Roman" w:cs="Times New Roman" w:hAnsi="Times New Roman"/>
        </w:rPr>
        <w:t>б,г,д</w:t>
      </w:r>
      <w:r>
        <w:rPr>
          <w:sz w:val="24.0"/>
          <w:szCs w:val="24.0"/>
          <w:rFonts w:ascii="Times New Roman" w:cs="Times New Roman" w:hAnsi="Times New Roman"/>
        </w:rPr>
        <w:t xml:space="preserve">).  </w:t>
      </w:r>
      <w:r>
        <w:rPr>
          <w:b w:val="1"/>
          <w:sz w:val="24.0"/>
          <w:szCs w:val="24.0"/>
          <w:rFonts w:ascii="Times New Roman" w:cs="Times New Roman" w:hAnsi="Times New Roman"/>
        </w:rPr>
        <w:t>Дома:</w:t>
      </w:r>
      <w:r>
        <w:rPr>
          <w:sz w:val="24.0"/>
          <w:szCs w:val="24.0"/>
          <w:rFonts w:ascii="Times New Roman" w:cs="Times New Roman" w:hAnsi="Times New Roman"/>
        </w:rPr>
        <w:t xml:space="preserve">  535, 542, 552, 563, 565, 652, 653, 656, 659, 660, 661.</w:t>
      </w:r>
    </w:p>
    <w:p>
      <w:pPr>
        <w:rPr>
          <w:sz w:val="24.0"/>
          <w:szCs w:val="24.0"/>
          <w:rFonts w:ascii="Times New Roman" w:cs="Times New Roman" w:hAnsi="Times New Roman"/>
        </w:rPr>
      </w:pPr>
      <w:r>
        <w:rPr>
          <w:b w:val="1"/>
          <w:sz w:val="24.0"/>
          <w:szCs w:val="24.0"/>
          <w:rFonts w:ascii="Times New Roman" w:cs="Times New Roman" w:hAnsi="Times New Roman"/>
        </w:rPr>
        <w:t xml:space="preserve">  12 занятие.</w:t>
      </w:r>
      <w:r>
        <w:rPr>
          <w:sz w:val="24.0"/>
          <w:szCs w:val="24.0"/>
          <w:rFonts w:ascii="Times New Roman" w:cs="Times New Roman" w:hAnsi="Times New Roman"/>
        </w:rPr>
        <w:t xml:space="preserve"> Непрерывность функции. Свойства непрерывных функций. Точки разрыва. Равномерная непрерывность.</w:t>
      </w:r>
    </w:p>
    <w:p>
      <w:pPr>
        <w:ind w:left="705" w:firstLine="4"/>
        <w:rPr>
          <w:sz w:val="24.0"/>
          <w:szCs w:val="24.0"/>
          <w:rFonts w:ascii="Times New Roman" w:cs="Times New Roman" w:hAnsi="Times New Roman"/>
        </w:rPr>
      </w:pPr>
      <w:r>
        <w:rPr>
          <w:sz w:val="24.0"/>
          <w:szCs w:val="24.0"/>
          <w:rFonts w:ascii="Times New Roman" w:cs="Times New Roman" w:hAnsi="Times New Roman"/>
        </w:rPr>
        <w:t xml:space="preserve">№№ 666, 668, 680, 683, 686, 734, 735, 736, 741, 742, 743, 744, 748, 751. </w:t>
      </w:r>
    </w:p>
    <w:p>
      <w:pPr>
        <w:ind w:left="705" w:firstLine="4"/>
        <w:rPr>
          <w:sz w:val="24.0"/>
          <w:szCs w:val="24.0"/>
          <w:rFonts w:ascii="Times New Roman" w:cs="Times New Roman" w:hAnsi="Times New Roman"/>
        </w:rPr>
      </w:pPr>
      <w:r>
        <w:rPr>
          <w:sz w:val="24.0"/>
          <w:szCs w:val="24.0"/>
          <w:rFonts w:ascii="Times New Roman" w:cs="Times New Roman" w:hAnsi="Times New Roman"/>
        </w:rPr>
        <w:t xml:space="preserve"> </w:t>
      </w:r>
      <w:r>
        <w:rPr>
          <w:b w:val="1"/>
          <w:sz w:val="24.0"/>
          <w:szCs w:val="24.0"/>
          <w:rFonts w:ascii="Times New Roman" w:cs="Times New Roman" w:hAnsi="Times New Roman"/>
        </w:rPr>
        <w:t>Дома:</w:t>
      </w:r>
      <w:r>
        <w:rPr>
          <w:sz w:val="24.0"/>
          <w:szCs w:val="24.0"/>
          <w:rFonts w:ascii="Times New Roman" w:cs="Times New Roman" w:hAnsi="Times New Roman"/>
        </w:rPr>
        <w:t xml:space="preserve"> 670, 674, 681, 682, 694, 698, 707, 720, 726, 740, 745, 746, 749, 757.</w:t>
      </w:r>
    </w:p>
    <w:p>
      <w:pPr>
        <w:rPr>
          <w:b w:val="1"/>
          <w:sz w:val="24.0"/>
          <w:szCs w:val="24.0"/>
          <w:rFonts w:ascii="Times New Roman" w:cs="Times New Roman" w:hAnsi="Times New Roman"/>
        </w:rPr>
      </w:pPr>
      <w:r>
        <w:rPr>
          <w:b w:val="1"/>
          <w:sz w:val="24.0"/>
          <w:szCs w:val="24.0"/>
          <w:rFonts w:ascii="Times New Roman" w:cs="Times New Roman" w:hAnsi="Times New Roman"/>
        </w:rPr>
        <w:t>13 занятие.</w:t>
      </w:r>
      <w:r>
        <w:rPr>
          <w:sz w:val="24.0"/>
          <w:szCs w:val="24.0"/>
          <w:rFonts w:ascii="Times New Roman" w:cs="Times New Roman" w:hAnsi="Times New Roman"/>
        </w:rPr>
        <w:t xml:space="preserve"> </w:t>
      </w:r>
      <w:r>
        <w:rPr>
          <w:b w:val="1"/>
          <w:sz w:val="24.0"/>
          <w:szCs w:val="24.0"/>
          <w:rFonts w:ascii="Times New Roman" w:cs="Times New Roman" w:hAnsi="Times New Roman"/>
        </w:rPr>
        <w:t>Контрольная работа №2.</w:t>
      </w:r>
    </w:p>
    <w:p>
      <w:pPr>
        <w:rPr>
          <w:b w:val="1"/>
          <w:sz w:val="24.0"/>
          <w:szCs w:val="24.0"/>
          <w:rFonts w:ascii="Times New Roman" w:cs="Times New Roman" w:hAnsi="Times New Roman"/>
        </w:rPr>
      </w:pPr>
      <w:r>
        <w:rPr>
          <w:b w:val="1"/>
          <w:sz w:val="24.0"/>
          <w:szCs w:val="24.0"/>
          <w:rFonts w:ascii="Times New Roman" w:cs="Times New Roman" w:hAnsi="Times New Roman"/>
        </w:rPr>
        <w:t>Предел и непрерывность функции.</w:t>
      </w:r>
    </w:p>
    <w:p>
      <w:pPr>
        <w:rPr>
          <w:b w:val="1"/>
          <w:sz w:val="24.0"/>
          <w:szCs w:val="24.0"/>
          <w:rFonts w:ascii="Times New Roman" w:cs="Times New Roman" w:hAnsi="Times New Roman"/>
        </w:rPr>
      </w:pPr>
      <w:r>
        <w:rPr>
          <w:b w:val="1"/>
          <w:sz w:val="24.0"/>
          <w:szCs w:val="24.0"/>
          <w:rFonts w:ascii="Times New Roman" w:cs="Times New Roman" w:hAnsi="Times New Roman"/>
        </w:rPr>
        <w:t>14 занятие. Коллоквиум:   Вещественные числа. Предел последовательности. Предел и непрерывность функции.</w:t>
      </w:r>
    </w:p>
    <w:p>
      <w:pPr>
        <w:rPr>
          <w:b w:val="1"/>
          <w:sz w:val="24.0"/>
          <w:szCs w:val="24.0"/>
          <w:rFonts w:ascii="Times New Roman" w:cs="Times New Roman" w:hAnsi="Times New Roman"/>
        </w:rPr>
      </w:pPr>
      <w:r>
        <w:rPr>
          <w:b w:val="1"/>
          <w:sz w:val="24.0"/>
          <w:szCs w:val="24.0"/>
          <w:rFonts w:ascii="Times New Roman" w:cs="Times New Roman" w:hAnsi="Times New Roman"/>
        </w:rPr>
        <w:t>4.</w:t>
      </w:r>
      <w:r>
        <w:rPr>
          <w:b w:val="1"/>
          <w:sz w:val="24.0"/>
          <w:szCs w:val="24.0"/>
          <w:rFonts w:ascii="Times New Roman" w:cs="Times New Roman" w:hAnsi="Times New Roman"/>
        </w:rPr>
        <w:tab/>
        <w:t>Дифференцирование функций одной переменной</w:t>
      </w:r>
    </w:p>
    <w:p>
      <w:pPr>
        <w:rPr>
          <w:sz w:val="24.0"/>
          <w:szCs w:val="24.0"/>
          <w:rFonts w:ascii="Times New Roman" w:cs="Times New Roman" w:hAnsi="Times New Roman"/>
        </w:rPr>
      </w:pPr>
      <w:r>
        <w:rPr>
          <w:b w:val="1"/>
          <w:sz w:val="24.0"/>
          <w:szCs w:val="24.0"/>
          <w:rFonts w:ascii="Times New Roman" w:cs="Times New Roman" w:hAnsi="Times New Roman"/>
        </w:rPr>
        <w:t>15 занятие.</w:t>
      </w:r>
      <w:r>
        <w:rPr>
          <w:sz w:val="24.0"/>
          <w:szCs w:val="24.0"/>
          <w:rFonts w:ascii="Times New Roman" w:cs="Times New Roman" w:hAnsi="Times New Roman"/>
        </w:rPr>
        <w:t xml:space="preserve"> Производная и дифференциал. Основные правила вычисления. Производные функций, заданных </w:t>
      </w:r>
      <w:r>
        <w:rPr>
          <w:sz w:val="24.0"/>
          <w:szCs w:val="24.0"/>
          <w:rFonts w:ascii="Times New Roman" w:cs="Times New Roman" w:hAnsi="Times New Roman"/>
        </w:rPr>
        <w:t>параметрически</w:t>
      </w:r>
      <w:r>
        <w:rPr>
          <w:sz w:val="24.0"/>
          <w:szCs w:val="24.0"/>
          <w:rFonts w:ascii="Times New Roman" w:cs="Times New Roman" w:hAnsi="Times New Roman"/>
        </w:rPr>
        <w:t>, обратных и сложных функций.</w:t>
      </w:r>
    </w:p>
    <w:p>
      <w:pPr>
        <w:ind w:left="705" w:firstLine="4"/>
        <w:rPr>
          <w:sz w:val="24.0"/>
          <w:szCs w:val="24.0"/>
          <w:rFonts w:ascii="Times New Roman" w:cs="Times New Roman" w:hAnsi="Times New Roman"/>
        </w:rPr>
      </w:pPr>
      <w:r>
        <w:rPr>
          <w:sz w:val="24.0"/>
          <w:szCs w:val="24.0"/>
          <w:rFonts w:ascii="Times New Roman" w:cs="Times New Roman" w:hAnsi="Times New Roman"/>
        </w:rPr>
        <w:t xml:space="preserve">№№  991, 994, 997, 998, 1016, 1071, 1075, 762, 763, 764, 765, 781, 1077.  </w:t>
      </w:r>
    </w:p>
    <w:p>
      <w:pPr>
        <w:ind w:left="705" w:firstLine="4"/>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992, 1009(1,2){1009,1009.1}, 1014, 1015, 1019, 1020, 1076, 1079, 1081, 1082.</w:t>
      </w:r>
    </w:p>
    <w:p>
      <w:pPr>
        <w:rPr>
          <w:sz w:val="24.0"/>
          <w:szCs w:val="24.0"/>
          <w:rFonts w:ascii="Times New Roman" w:cs="Times New Roman" w:hAnsi="Times New Roman"/>
        </w:rPr>
      </w:pPr>
      <w:r>
        <w:rPr>
          <w:b w:val="1"/>
          <w:sz w:val="24.0"/>
          <w:szCs w:val="24.0"/>
          <w:rFonts w:ascii="Times New Roman" w:cs="Times New Roman" w:hAnsi="Times New Roman"/>
        </w:rPr>
        <w:t xml:space="preserve">     16 занятие.</w:t>
      </w:r>
      <w:r>
        <w:rPr>
          <w:sz w:val="24.0"/>
          <w:szCs w:val="24.0"/>
          <w:rFonts w:ascii="Times New Roman" w:cs="Times New Roman" w:hAnsi="Times New Roman"/>
        </w:rPr>
        <w:t xml:space="preserve"> Производные и дифференциалы высших порядков.</w:t>
      </w:r>
    </w:p>
    <w:p>
      <w:pPr>
        <w:ind w:left="709"/>
        <w:rPr>
          <w:sz w:val="24.0"/>
          <w:szCs w:val="24.0"/>
          <w:rFonts w:ascii="Times New Roman" w:cs="Times New Roman" w:hAnsi="Times New Roman"/>
        </w:rPr>
      </w:pPr>
      <w:r>
        <w:rPr>
          <w:sz w:val="24.0"/>
          <w:szCs w:val="24.0"/>
          <w:rFonts w:ascii="Times New Roman" w:cs="Times New Roman" w:hAnsi="Times New Roman"/>
        </w:rPr>
        <w:tab/>
        <w:t xml:space="preserve">№№1130, 1136, 1143, 1161, 1173, 1197, 1211.  </w:t>
      </w:r>
    </w:p>
    <w:p>
      <w:pPr>
        <w:ind w:left="709"/>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1133, 1142, 1165, 1175, 1198, 1212.</w:t>
      </w:r>
    </w:p>
    <w:p>
      <w:pPr>
        <w:rPr>
          <w:sz w:val="24.0"/>
          <w:szCs w:val="24.0"/>
          <w:rFonts w:ascii="Times New Roman" w:cs="Times New Roman" w:hAnsi="Times New Roman"/>
        </w:rPr>
      </w:pPr>
      <w:r>
        <w:rPr>
          <w:b w:val="1"/>
          <w:sz w:val="24.0"/>
          <w:szCs w:val="24.0"/>
          <w:rFonts w:ascii="Times New Roman" w:cs="Times New Roman" w:hAnsi="Times New Roman"/>
        </w:rPr>
        <w:t xml:space="preserve">    17 занятие.</w:t>
      </w:r>
      <w:r>
        <w:rPr>
          <w:sz w:val="24.0"/>
          <w:szCs w:val="24.0"/>
          <w:rFonts w:ascii="Times New Roman" w:cs="Times New Roman" w:hAnsi="Times New Roman"/>
        </w:rPr>
        <w:t xml:space="preserve"> Основные свойства дифференцируемых функций. Равномерная </w:t>
      </w:r>
      <w:r>
        <w:rPr>
          <w:sz w:val="24.0"/>
          <w:szCs w:val="24.0"/>
          <w:rFonts w:ascii="Times New Roman" w:cs="Times New Roman" w:hAnsi="Times New Roman"/>
        </w:rPr>
        <w:tab/>
      </w:r>
      <w:r>
        <w:rPr>
          <w:sz w:val="24.0"/>
          <w:szCs w:val="24.0"/>
          <w:rFonts w:ascii="Times New Roman" w:cs="Times New Roman" w:hAnsi="Times New Roman"/>
        </w:rPr>
        <w:tab/>
        <w:t>непрерывность.</w:t>
      </w:r>
    </w:p>
    <w:p>
      <w:pPr>
        <w:ind w:firstLine="708"/>
        <w:rPr>
          <w:sz w:val="24.0"/>
          <w:szCs w:val="24.0"/>
          <w:rFonts w:ascii="Times New Roman" w:cs="Times New Roman" w:hAnsi="Times New Roman"/>
        </w:rPr>
      </w:pPr>
      <w:r>
        <w:rPr>
          <w:sz w:val="24.0"/>
          <w:szCs w:val="24.0"/>
          <w:rFonts w:ascii="Times New Roman" w:cs="Times New Roman" w:hAnsi="Times New Roman"/>
        </w:rPr>
        <w:t xml:space="preserve">№№ 787, 788, 792, 794, 1251(б), 1254, 1264(а),  1286, 1287.  </w:t>
      </w:r>
    </w:p>
    <w:p>
      <w:pPr>
        <w:ind w:firstLine="708"/>
        <w:rPr>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Дома:</w:t>
      </w:r>
      <w:r>
        <w:rPr>
          <w:sz w:val="24.0"/>
          <w:szCs w:val="24.0"/>
          <w:rFonts w:ascii="Times New Roman" w:cs="Times New Roman" w:hAnsi="Times New Roman"/>
        </w:rPr>
        <w:t xml:space="preserve"> 789, 793, 796, 800, 1236, 1250, 1251(</w:t>
      </w:r>
      <w:r>
        <w:rPr>
          <w:sz w:val="24.0"/>
          <w:szCs w:val="24.0"/>
          <w:rFonts w:ascii="Times New Roman" w:cs="Times New Roman" w:hAnsi="Times New Roman"/>
        </w:rPr>
        <w:t>а</w:t>
      </w:r>
      <w:r>
        <w:rPr>
          <w:sz w:val="24.0"/>
          <w:szCs w:val="24.0"/>
          <w:rFonts w:ascii="Times New Roman" w:cs="Times New Roman" w:hAnsi="Times New Roman"/>
        </w:rPr>
        <w:t>,в</w:t>
      </w:r>
      <w:r>
        <w:rPr>
          <w:sz w:val="24.0"/>
          <w:szCs w:val="24.0"/>
          <w:rFonts w:ascii="Times New Roman" w:cs="Times New Roman" w:hAnsi="Times New Roman"/>
        </w:rPr>
        <w:t>), 1255, 1263.</w:t>
      </w:r>
    </w:p>
    <w:p>
      <w:pPr>
        <w:rPr>
          <w:sz w:val="24.0"/>
          <w:szCs w:val="24.0"/>
          <w:rFonts w:ascii="Times New Roman" w:cs="Times New Roman" w:hAnsi="Times New Roman"/>
        </w:rPr>
      </w:pPr>
      <w:r>
        <w:rPr>
          <w:b w:val="1"/>
          <w:sz w:val="24.0"/>
          <w:szCs w:val="24.0"/>
          <w:rFonts w:ascii="Times New Roman" w:cs="Times New Roman" w:hAnsi="Times New Roman"/>
        </w:rPr>
        <w:t xml:space="preserve">   18 занятие.</w:t>
      </w:r>
      <w:r>
        <w:rPr>
          <w:sz w:val="24.0"/>
          <w:szCs w:val="24.0"/>
          <w:rFonts w:ascii="Times New Roman" w:cs="Times New Roman" w:hAnsi="Times New Roman"/>
        </w:rPr>
        <w:t xml:space="preserve"> Раскрытие неопределённостей – правила Лопиталя. </w:t>
      </w:r>
    </w:p>
    <w:p>
      <w:pPr>
        <w:rPr>
          <w:sz w:val="24.0"/>
          <w:szCs w:val="24.0"/>
          <w:rFonts w:ascii="Times New Roman" w:cs="Times New Roman" w:hAnsi="Times New Roman"/>
        </w:rPr>
      </w:pPr>
      <w:r>
        <w:rPr>
          <w:sz w:val="24.0"/>
          <w:szCs w:val="24.0"/>
          <w:rFonts w:ascii="Times New Roman" w:cs="Times New Roman" w:hAnsi="Times New Roman"/>
        </w:rPr>
        <w:tab/>
        <w:t>№№ 1322, 1330, 1336, 1341, 1351, 1356, 1363(б){1363.2}, 1377.</w:t>
      </w:r>
    </w:p>
    <w:p>
      <w:pPr>
        <w:rPr>
          <w:sz w:val="24.0"/>
          <w:szCs w:val="24.0"/>
          <w:rFonts w:ascii="Times New Roman" w:cs="Times New Roman" w:hAnsi="Times New Roman"/>
        </w:rPr>
      </w:pPr>
      <w:r>
        <w:rPr>
          <w:sz w:val="24.0"/>
          <w:szCs w:val="24.0"/>
          <w:rFonts w:ascii="Times New Roman" w:cs="Times New Roman" w:hAnsi="Times New Roman"/>
        </w:rPr>
        <w:t xml:space="preserve">            </w:t>
      </w:r>
      <w:r>
        <w:rPr>
          <w:b w:val="1"/>
          <w:sz w:val="24.0"/>
          <w:szCs w:val="24.0"/>
          <w:rFonts w:ascii="Times New Roman" w:cs="Times New Roman" w:hAnsi="Times New Roman"/>
        </w:rPr>
        <w:t>Дома:</w:t>
      </w:r>
      <w:r>
        <w:rPr>
          <w:sz w:val="24.0"/>
          <w:szCs w:val="24.0"/>
          <w:rFonts w:ascii="Times New Roman" w:cs="Times New Roman" w:hAnsi="Times New Roman"/>
        </w:rPr>
        <w:t xml:space="preserve">   1343, 1348, 1354,1359, 1363(г){1363.3}, 1368. </w:t>
      </w:r>
    </w:p>
    <w:p>
      <w:pPr>
        <w:rPr>
          <w:sz w:val="24.0"/>
          <w:szCs w:val="24.0"/>
          <w:rFonts w:ascii="Times New Roman" w:cs="Times New Roman" w:hAnsi="Times New Roman"/>
        </w:rPr>
      </w:pPr>
      <w:r>
        <w:rPr>
          <w:b w:val="1"/>
          <w:sz w:val="24.0"/>
          <w:szCs w:val="24.0"/>
          <w:rFonts w:ascii="Times New Roman" w:cs="Times New Roman" w:hAnsi="Times New Roman"/>
        </w:rPr>
        <w:t xml:space="preserve">   19 занятие.</w:t>
      </w:r>
      <w:r>
        <w:rPr>
          <w:sz w:val="24.0"/>
          <w:szCs w:val="24.0"/>
          <w:rFonts w:ascii="Times New Roman" w:cs="Times New Roman" w:hAnsi="Times New Roman"/>
        </w:rPr>
        <w:t xml:space="preserve"> Формула Тейлора. </w:t>
      </w:r>
    </w:p>
    <w:p>
      <w:pPr>
        <w:ind w:firstLine="709"/>
        <w:rPr>
          <w:sz w:val="24.0"/>
          <w:szCs w:val="24.0"/>
          <w:rFonts w:ascii="Times New Roman" w:cs="Times New Roman" w:hAnsi="Times New Roman"/>
        </w:rPr>
      </w:pPr>
      <w:r>
        <w:rPr>
          <w:sz w:val="24.0"/>
          <w:szCs w:val="24.0"/>
          <w:rFonts w:ascii="Times New Roman" w:cs="Times New Roman" w:hAnsi="Times New Roman"/>
        </w:rPr>
        <w:t>№№ 1381, 1385, 1393, 1396(</w:t>
      </w:r>
      <w:r>
        <w:rPr>
          <w:sz w:val="24.0"/>
          <w:szCs w:val="24.0"/>
          <w:rFonts w:ascii="Times New Roman" w:cs="Times New Roman" w:hAnsi="Times New Roman"/>
        </w:rPr>
        <w:t>д</w:t>
      </w:r>
      <w:r>
        <w:rPr>
          <w:sz w:val="24.0"/>
          <w:szCs w:val="24.0"/>
          <w:rFonts w:ascii="Times New Roman" w:cs="Times New Roman" w:hAnsi="Times New Roman"/>
        </w:rPr>
        <w:t xml:space="preserve">), 1394(б), 1402, 1406(б){1406.1}. </w:t>
      </w:r>
    </w:p>
    <w:p>
      <w:pPr>
        <w:ind w:firstLine="709"/>
        <w:rPr>
          <w:b w:val="1"/>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1379, 1382, 1387, 1392, 1394(</w:t>
      </w:r>
      <w:r>
        <w:rPr>
          <w:sz w:val="24.0"/>
          <w:szCs w:val="24.0"/>
          <w:rFonts w:ascii="Times New Roman" w:cs="Times New Roman" w:hAnsi="Times New Roman"/>
        </w:rPr>
        <w:t>а</w:t>
      </w:r>
      <w:r>
        <w:rPr>
          <w:sz w:val="24.0"/>
          <w:szCs w:val="24.0"/>
          <w:rFonts w:ascii="Times New Roman" w:cs="Times New Roman" w:hAnsi="Times New Roman"/>
        </w:rPr>
        <w:t>,в</w:t>
      </w:r>
      <w:r>
        <w:rPr>
          <w:sz w:val="24.0"/>
          <w:szCs w:val="24.0"/>
          <w:rFonts w:ascii="Times New Roman" w:cs="Times New Roman" w:hAnsi="Times New Roman"/>
        </w:rPr>
        <w:t>), 1396(а), 1398, 1404, 1408.</w:t>
      </w:r>
    </w:p>
    <w:p>
      <w:pPr>
        <w:rPr>
          <w:b w:val="1"/>
          <w:sz w:val="24.0"/>
          <w:szCs w:val="24.0"/>
          <w:rFonts w:ascii="Times New Roman" w:cs="Times New Roman" w:hAnsi="Times New Roman"/>
        </w:rPr>
      </w:pPr>
      <w:r>
        <w:rPr>
          <w:b w:val="1"/>
          <w:sz w:val="24.0"/>
          <w:szCs w:val="24.0"/>
          <w:rFonts w:ascii="Times New Roman" w:cs="Times New Roman" w:hAnsi="Times New Roman"/>
        </w:rPr>
        <w:t xml:space="preserve">20 занятие. Контрольная работа №3. </w:t>
      </w:r>
    </w:p>
    <w:p>
      <w:pPr>
        <w:rPr>
          <w:b w:val="1"/>
          <w:sz w:val="24.0"/>
          <w:szCs w:val="24.0"/>
          <w:rFonts w:ascii="Times New Roman" w:cs="Times New Roman" w:hAnsi="Times New Roman"/>
        </w:rPr>
      </w:pPr>
      <w:r>
        <w:rPr>
          <w:b w:val="1"/>
          <w:sz w:val="24.0"/>
          <w:szCs w:val="24.0"/>
          <w:rFonts w:ascii="Times New Roman" w:cs="Times New Roman" w:hAnsi="Times New Roman"/>
        </w:rPr>
        <w:t>Свойства дифференцируемых функций одной переменной.</w:t>
      </w:r>
    </w:p>
    <w:p>
      <w:pPr>
        <w:rPr>
          <w:b w:val="1"/>
          <w:sz w:val="24.0"/>
          <w:szCs w:val="24.0"/>
          <w:rFonts w:ascii="Times New Roman" w:cs="Times New Roman" w:hAnsi="Times New Roman"/>
        </w:rPr>
      </w:pPr>
      <w:r>
        <w:rPr>
          <w:b w:val="1"/>
          <w:sz w:val="24.0"/>
          <w:szCs w:val="24.0"/>
          <w:rFonts w:ascii="Times New Roman" w:cs="Times New Roman" w:hAnsi="Times New Roman"/>
        </w:rPr>
        <w:t>5.</w:t>
      </w:r>
      <w:r>
        <w:rPr>
          <w:b w:val="1"/>
          <w:sz w:val="24.0"/>
          <w:szCs w:val="24.0"/>
          <w:rFonts w:ascii="Times New Roman" w:cs="Times New Roman" w:hAnsi="Times New Roman"/>
        </w:rPr>
        <w:tab/>
        <w:t xml:space="preserve"> Интегрирование функций одной переменной</w:t>
      </w:r>
    </w:p>
    <w:p>
      <w:pPr>
        <w:rPr>
          <w:sz w:val="24.0"/>
          <w:szCs w:val="24.0"/>
          <w:rFonts w:ascii="Times New Roman" w:cs="Times New Roman" w:hAnsi="Times New Roman"/>
        </w:rPr>
      </w:pPr>
      <w:r>
        <w:rPr>
          <w:b w:val="1"/>
          <w:sz w:val="24.0"/>
          <w:szCs w:val="24.0"/>
          <w:rFonts w:ascii="Times New Roman" w:cs="Times New Roman" w:hAnsi="Times New Roman"/>
        </w:rPr>
        <w:t>21 занятие.</w:t>
      </w:r>
      <w:r>
        <w:rPr>
          <w:sz w:val="24.0"/>
          <w:szCs w:val="24.0"/>
          <w:rFonts w:ascii="Times New Roman" w:cs="Times New Roman" w:hAnsi="Times New Roman"/>
        </w:rPr>
        <w:t xml:space="preserve"> </w:t>
      </w:r>
      <w:r>
        <w:rPr>
          <w:sz w:val="24.0"/>
          <w:szCs w:val="24.0"/>
          <w:rFonts w:ascii="Times New Roman" w:cs="Times New Roman" w:hAnsi="Times New Roman"/>
        </w:rPr>
        <w:t>Первообразная</w:t>
      </w:r>
      <w:r>
        <w:rPr>
          <w:sz w:val="24.0"/>
          <w:szCs w:val="24.0"/>
          <w:rFonts w:ascii="Times New Roman" w:cs="Times New Roman" w:hAnsi="Times New Roman"/>
        </w:rPr>
        <w:t xml:space="preserve"> и неопределённый интеграл. Основные правила интегрирования. </w:t>
      </w:r>
    </w:p>
    <w:p>
      <w:pPr>
        <w:ind w:left="705"/>
        <w:rPr>
          <w:sz w:val="24.0"/>
          <w:szCs w:val="24.0"/>
          <w:rFonts w:ascii="Times New Roman" w:cs="Times New Roman" w:hAnsi="Times New Roman"/>
        </w:rPr>
      </w:pPr>
      <w:r>
        <w:rPr>
          <w:sz w:val="24.0"/>
          <w:szCs w:val="24.0"/>
          <w:rFonts w:ascii="Times New Roman" w:cs="Times New Roman" w:hAnsi="Times New Roman"/>
        </w:rPr>
        <w:t xml:space="preserve">№№ 1646, 1652, 1683, 1720, 1745, 1767, 1794, 1796, 1836.  </w:t>
      </w:r>
    </w:p>
    <w:p>
      <w:pPr>
        <w:ind w:left="705"/>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1638, 1648, 1650, 1682, 1698, 1703, 1719, 1799, 1805.</w:t>
      </w:r>
    </w:p>
    <w:p>
      <w:pPr>
        <w:rPr>
          <w:sz w:val="24.0"/>
          <w:szCs w:val="24.0"/>
          <w:rFonts w:ascii="Times New Roman" w:cs="Times New Roman" w:hAnsi="Times New Roman"/>
        </w:rPr>
      </w:pPr>
      <w:r>
        <w:rPr>
          <w:b w:val="1"/>
          <w:sz w:val="24.0"/>
          <w:szCs w:val="24.0"/>
          <w:rFonts w:ascii="Times New Roman" w:cs="Times New Roman" w:hAnsi="Times New Roman"/>
        </w:rPr>
        <w:t>22 занятие.</w:t>
      </w:r>
      <w:r>
        <w:rPr>
          <w:sz w:val="24.0"/>
          <w:szCs w:val="24.0"/>
          <w:rFonts w:ascii="Times New Roman" w:cs="Times New Roman" w:hAnsi="Times New Roman"/>
        </w:rPr>
        <w:t xml:space="preserve"> Интегрирование рациональных функций (дробей).</w:t>
      </w:r>
    </w:p>
    <w:p>
      <w:pPr>
        <w:rPr>
          <w:sz w:val="24.0"/>
          <w:szCs w:val="24.0"/>
          <w:rFonts w:ascii="Times New Roman" w:cs="Times New Roman" w:hAnsi="Times New Roman"/>
        </w:rPr>
      </w:pPr>
      <w:r>
        <w:rPr>
          <w:sz w:val="24.0"/>
          <w:szCs w:val="24.0"/>
          <w:rFonts w:ascii="Times New Roman" w:cs="Times New Roman" w:hAnsi="Times New Roman"/>
        </w:rPr>
        <w:tab/>
        <w:t xml:space="preserve">№№ 1867, 1881, 1891, 1908, 1913.  </w:t>
      </w:r>
    </w:p>
    <w:p>
      <w:pPr>
        <w:ind w:firstLine="709"/>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xml:space="preserve"> 1870, 1877, 1886, 1882, 1892, 1903, 1909.</w:t>
      </w:r>
    </w:p>
    <w:p>
      <w:pPr>
        <w:rPr>
          <w:sz w:val="24.0"/>
          <w:szCs w:val="24.0"/>
          <w:rFonts w:ascii="Times New Roman" w:cs="Times New Roman" w:hAnsi="Times New Roman"/>
        </w:rPr>
      </w:pPr>
      <w:r>
        <w:rPr>
          <w:b w:val="1"/>
          <w:sz w:val="24.0"/>
          <w:szCs w:val="24.0"/>
          <w:rFonts w:ascii="Times New Roman" w:cs="Times New Roman" w:hAnsi="Times New Roman"/>
        </w:rPr>
        <w:t>23 занятие</w:t>
      </w:r>
      <w:r>
        <w:rPr>
          <w:sz w:val="24.0"/>
          <w:szCs w:val="24.0"/>
          <w:rFonts w:ascii="Times New Roman" w:cs="Times New Roman" w:hAnsi="Times New Roman"/>
        </w:rPr>
        <w:t>. Интегрирование иррациональных и тригонометрических выражений.</w:t>
      </w:r>
    </w:p>
    <w:p>
      <w:pPr>
        <w:rPr>
          <w:sz w:val="24.0"/>
          <w:szCs w:val="24.0"/>
          <w:rFonts w:ascii="Times New Roman" w:cs="Times New Roman" w:hAnsi="Times New Roman"/>
        </w:rPr>
      </w:pPr>
      <w:r>
        <w:rPr>
          <w:sz w:val="24.0"/>
          <w:szCs w:val="24.0"/>
          <w:rFonts w:ascii="Times New Roman" w:cs="Times New Roman" w:hAnsi="Times New Roman"/>
        </w:rPr>
        <w:tab/>
        <w:t>№№ 1926, 1937, 1967, 1991, 1999, 2011, 2013, 2025, 2038.</w:t>
      </w:r>
    </w:p>
    <w:p>
      <w:pPr>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Дома:</w:t>
      </w:r>
      <w:r>
        <w:rPr>
          <w:sz w:val="24.0"/>
          <w:szCs w:val="24.0"/>
          <w:rFonts w:ascii="Times New Roman" w:cs="Times New Roman" w:hAnsi="Times New Roman"/>
        </w:rPr>
        <w:t xml:space="preserve"> 1927, 1966, 1992, 2000, 2012, 2017, 2028, 2034. </w:t>
      </w:r>
    </w:p>
    <w:p>
      <w:pPr>
        <w:rPr>
          <w:sz w:val="24.0"/>
          <w:szCs w:val="24.0"/>
          <w:rFonts w:ascii="Times New Roman" w:cs="Times New Roman" w:hAnsi="Times New Roman"/>
        </w:rPr>
      </w:pPr>
      <w:r>
        <w:rPr>
          <w:b w:val="1"/>
          <w:sz w:val="24.0"/>
          <w:szCs w:val="24.0"/>
          <w:rFonts w:ascii="Times New Roman" w:cs="Times New Roman" w:hAnsi="Times New Roman"/>
        </w:rPr>
        <w:t>24 занятие.</w:t>
      </w:r>
      <w:r>
        <w:rPr>
          <w:sz w:val="24.0"/>
          <w:szCs w:val="24.0"/>
          <w:rFonts w:ascii="Times New Roman" w:cs="Times New Roman" w:hAnsi="Times New Roman"/>
        </w:rPr>
        <w:t xml:space="preserve"> Контрольная работа №4. Неопределённый интеграл (возможна домашняя контрольная работа с увеличением количества задач).</w:t>
      </w:r>
    </w:p>
    <w:p>
      <w:pPr>
        <w:rPr>
          <w:b w:val="1"/>
          <w:sz w:val="24.0"/>
          <w:szCs w:val="24.0"/>
          <w:rFonts w:ascii="Times New Roman" w:cs="Times New Roman" w:hAnsi="Times New Roman"/>
        </w:rPr>
      </w:pP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4.2 </w:t>
      </w:r>
      <w:r>
        <w:rPr>
          <w:b w:val="1"/>
          <w:u w:val="single"/>
          <w:sz w:val="24.0"/>
          <w:szCs w:val="24.0"/>
          <w:rFonts w:ascii="Times New Roman" w:cs="Times New Roman" w:hAnsi="Times New Roman"/>
        </w:rPr>
        <w:tab/>
        <w:t xml:space="preserve">ПРАКТИЧЕСКИЕ ЗАНЯТИЯ, </w:t>
      </w:r>
      <w:r>
        <w:rPr>
          <w:b w:val="1"/>
          <w:u w:val="single"/>
          <w:sz w:val="24.0"/>
          <w:szCs w:val="24.0"/>
          <w:rFonts w:ascii="Times New Roman" w:cs="Times New Roman" w:hAnsi="Times New Roman"/>
          <w:lang w:val="en-us"/>
        </w:rPr>
        <w:t>II</w:t>
      </w:r>
      <w:r>
        <w:rPr>
          <w:b w:val="1"/>
          <w:u w:val="single"/>
          <w:sz w:val="24.0"/>
          <w:szCs w:val="24.0"/>
          <w:rFonts w:ascii="Times New Roman" w:cs="Times New Roman" w:hAnsi="Times New Roman"/>
        </w:rPr>
        <w:t xml:space="preserve"> СЕМЕСТР:</w:t>
      </w:r>
    </w:p>
    <w:p>
      <w:pPr>
        <w:rPr>
          <w:b w:val="1"/>
          <w:sz w:val="24.0"/>
          <w:szCs w:val="24.0"/>
          <w:rFonts w:ascii="Times New Roman" w:cs="Times New Roman" w:hAnsi="Times New Roman"/>
        </w:rPr>
      </w:pPr>
      <w:r>
        <w:rPr>
          <w:b w:val="1"/>
          <w:sz w:val="24.0"/>
          <w:szCs w:val="24.0"/>
          <w:rFonts w:ascii="Times New Roman" w:cs="Times New Roman" w:hAnsi="Times New Roman"/>
        </w:rPr>
        <w:t>6.</w:t>
      </w:r>
      <w:r>
        <w:rPr>
          <w:b w:val="1"/>
          <w:sz w:val="24.0"/>
          <w:szCs w:val="24.0"/>
          <w:rFonts w:ascii="Times New Roman" w:cs="Times New Roman" w:hAnsi="Times New Roman"/>
        </w:rPr>
        <w:tab/>
        <w:t>Исследование функции и построение её графика</w:t>
      </w:r>
    </w:p>
    <w:p>
      <w:pPr>
        <w:ind w:left="360"/>
        <w:rPr>
          <w:sz w:val="24.0"/>
          <w:szCs w:val="24.0"/>
          <w:rFonts w:ascii="Times New Roman" w:cs="Times New Roman" w:hAnsi="Times New Roman"/>
        </w:rPr>
      </w:pPr>
      <w:r>
        <w:rPr>
          <w:b w:val="1"/>
          <w:sz w:val="24.0"/>
          <w:szCs w:val="24.0"/>
          <w:rFonts w:ascii="Times New Roman" w:cs="Times New Roman" w:hAnsi="Times New Roman"/>
        </w:rPr>
        <w:t>1 занятие.</w:t>
      </w:r>
      <w:r>
        <w:rPr>
          <w:sz w:val="24.0"/>
          <w:szCs w:val="24.0"/>
          <w:rFonts w:ascii="Times New Roman" w:cs="Times New Roman" w:hAnsi="Times New Roman"/>
        </w:rPr>
        <w:t xml:space="preserve"> Возрастание и убывание функции. Направление выпуклости. Точки перегиба графика функции. Асимптоты.</w:t>
      </w:r>
    </w:p>
    <w:p>
      <w:pPr>
        <w:ind w:left="993"/>
        <w:rPr>
          <w:sz w:val="24.0"/>
          <w:szCs w:val="24.0"/>
          <w:rFonts w:ascii="Times New Roman" w:cs="Times New Roman" w:hAnsi="Times New Roman"/>
        </w:rPr>
      </w:pPr>
      <w:r>
        <w:rPr>
          <w:sz w:val="24.0"/>
          <w:szCs w:val="24.0"/>
          <w:rFonts w:ascii="Times New Roman" w:cs="Times New Roman" w:hAnsi="Times New Roman"/>
        </w:rPr>
        <w:tab/>
        <w:t>№№ 1272, 1280, 1287, 1288, 1289 (а), 1297(а), 1303, 1308, 1312, 1314(а).</w:t>
      </w:r>
    </w:p>
    <w:p>
      <w:pPr>
        <w:ind w:left="993" w:firstLine="66"/>
        <w:rPr>
          <w:sz w:val="24.0"/>
          <w:szCs w:val="24.0"/>
          <w:rFonts w:ascii="Times New Roman" w:cs="Times New Roman" w:hAnsi="Times New Roman"/>
        </w:rPr>
      </w:pPr>
      <w:r>
        <w:rPr>
          <w:b w:val="1"/>
          <w:sz w:val="24.0"/>
          <w:szCs w:val="24.0"/>
          <w:rFonts w:ascii="Times New Roman" w:cs="Times New Roman" w:hAnsi="Times New Roman"/>
        </w:rPr>
        <w:t>Дома</w:t>
      </w:r>
      <w:r>
        <w:rPr>
          <w:sz w:val="24.0"/>
          <w:szCs w:val="24.0"/>
          <w:rFonts w:ascii="Times New Roman" w:cs="Times New Roman" w:hAnsi="Times New Roman"/>
        </w:rPr>
        <w:t>: 1270, 1276, 1284, 1285,1289(</w:t>
      </w:r>
      <w:r>
        <w:rPr>
          <w:sz w:val="24.0"/>
          <w:szCs w:val="24.0"/>
          <w:rFonts w:ascii="Times New Roman" w:cs="Times New Roman" w:hAnsi="Times New Roman"/>
        </w:rPr>
        <w:t>б</w:t>
      </w:r>
      <w:r>
        <w:rPr>
          <w:sz w:val="24.0"/>
          <w:szCs w:val="24.0"/>
          <w:rFonts w:ascii="Times New Roman" w:cs="Times New Roman" w:hAnsi="Times New Roman"/>
        </w:rPr>
        <w:t>,д</w:t>
      </w:r>
      <w:r>
        <w:rPr>
          <w:sz w:val="24.0"/>
          <w:szCs w:val="24.0"/>
          <w:rFonts w:ascii="Times New Roman" w:cs="Times New Roman" w:hAnsi="Times New Roman"/>
        </w:rPr>
        <w:t>), 1291, 1306, 1314(</w:t>
      </w:r>
      <w:r>
        <w:rPr>
          <w:sz w:val="24.0"/>
          <w:szCs w:val="24.0"/>
          <w:rFonts w:ascii="Times New Roman" w:cs="Times New Roman" w:hAnsi="Times New Roman"/>
        </w:rPr>
        <w:t>б,в</w:t>
      </w:r>
      <w:r>
        <w:rPr>
          <w:sz w:val="24.0"/>
          <w:szCs w:val="24.0"/>
          <w:rFonts w:ascii="Times New Roman" w:cs="Times New Roman" w:hAnsi="Times New Roman"/>
        </w:rPr>
        <w:t>).</w:t>
      </w:r>
    </w:p>
    <w:p>
      <w:pPr>
        <w:ind w:left="567"/>
        <w:rPr>
          <w:sz w:val="24.0"/>
          <w:szCs w:val="24.0"/>
          <w:rFonts w:ascii="Times New Roman" w:cs="Times New Roman" w:hAnsi="Times New Roman"/>
        </w:rPr>
      </w:pPr>
      <w:r>
        <w:rPr>
          <w:b w:val="1"/>
          <w:sz w:val="24.0"/>
          <w:szCs w:val="24.0"/>
          <w:rFonts w:ascii="Times New Roman" w:cs="Times New Roman" w:hAnsi="Times New Roman"/>
        </w:rPr>
        <w:t>2 занятие.</w:t>
      </w:r>
      <w:r>
        <w:rPr>
          <w:sz w:val="24.0"/>
          <w:szCs w:val="24.0"/>
          <w:rFonts w:ascii="Times New Roman" w:cs="Times New Roman" w:hAnsi="Times New Roman"/>
        </w:rPr>
        <w:t xml:space="preserve"> Локальные экстремумы. Наибольшее и наименьшее значения функции на множестве. </w:t>
      </w:r>
    </w:p>
    <w:p>
      <w:pPr>
        <w:ind w:left="1134" w:hanging="29"/>
        <w:rPr>
          <w:b w:val="1"/>
          <w:sz w:val="24.0"/>
          <w:szCs w:val="24.0"/>
          <w:rFonts w:ascii="Times New Roman" w:cs="Times New Roman" w:hAnsi="Times New Roman"/>
        </w:rPr>
      </w:pPr>
      <w:r>
        <w:rPr>
          <w:b w:val="1"/>
          <w:sz w:val="24.0"/>
          <w:szCs w:val="24.0"/>
          <w:rFonts w:ascii="Times New Roman" w:cs="Times New Roman" w:hAnsi="Times New Roman"/>
        </w:rPr>
        <w:tab/>
      </w:r>
      <w:r>
        <w:rPr>
          <w:sz w:val="24.0"/>
          <w:szCs w:val="24.0"/>
          <w:rFonts w:ascii="Times New Roman" w:cs="Times New Roman" w:hAnsi="Times New Roman"/>
        </w:rPr>
        <w:t>№№ 1420, 1425, 1432, 1447, 1453, 1462, 1561.</w:t>
      </w:r>
    </w:p>
    <w:p>
      <w:pPr>
        <w:ind w:left="1134" w:hanging="29"/>
        <w:rPr>
          <w:sz w:val="24.0"/>
          <w:szCs w:val="24.0"/>
          <w:rFonts w:ascii="Times New Roman" w:cs="Times New Roman" w:hAnsi="Times New Roman"/>
        </w:rPr>
      </w:pPr>
      <w:r>
        <w:rPr>
          <w:sz w:val="24.0"/>
          <w:szCs w:val="24.0"/>
          <w:rFonts w:ascii="Times New Roman" w:cs="Times New Roman" w:hAnsi="Times New Roman"/>
        </w:rPr>
        <w:lastRenderedPageBreak/>
      </w: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1417, 1423, 1426, 1428, 1437, 1452, 1456, 1557, 1565, 1575. </w:t>
      </w:r>
    </w:p>
    <w:p>
      <w:pPr>
        <w:ind w:left="360" w:firstLine="66"/>
        <w:rPr>
          <w:sz w:val="24.0"/>
          <w:szCs w:val="24.0"/>
          <w:rFonts w:ascii="Times New Roman" w:cs="Times New Roman" w:hAnsi="Times New Roman"/>
        </w:rPr>
      </w:pPr>
      <w:r>
        <w:rPr>
          <w:b w:val="1"/>
          <w:sz w:val="24.0"/>
          <w:szCs w:val="24.0"/>
          <w:rFonts w:ascii="Times New Roman" w:cs="Times New Roman" w:hAnsi="Times New Roman"/>
        </w:rPr>
        <w:t xml:space="preserve">  3 занятие</w:t>
      </w:r>
      <w:r>
        <w:rPr>
          <w:sz w:val="24.0"/>
          <w:szCs w:val="24.0"/>
          <w:rFonts w:ascii="Times New Roman" w:cs="Times New Roman" w:hAnsi="Times New Roman"/>
        </w:rPr>
        <w:t>. Построение графиков (декартовы, полярные, параметрические координаты).</w:t>
      </w:r>
    </w:p>
    <w:p>
      <w:pPr>
        <w:ind w:left="993"/>
        <w:rPr>
          <w:sz w:val="24.0"/>
          <w:szCs w:val="24.0"/>
          <w:rFonts w:ascii="Times New Roman" w:cs="Times New Roman" w:hAnsi="Times New Roman"/>
        </w:rPr>
      </w:pPr>
      <w:r>
        <w:rPr>
          <w:b w:val="1"/>
          <w:sz w:val="24.0"/>
          <w:szCs w:val="24.0"/>
          <w:rFonts w:ascii="Times New Roman" w:cs="Times New Roman" w:hAnsi="Times New Roman"/>
        </w:rPr>
        <w:t xml:space="preserve">  </w:t>
      </w:r>
      <w:r>
        <w:rPr>
          <w:sz w:val="24.0"/>
          <w:szCs w:val="24.0"/>
          <w:rFonts w:ascii="Times New Roman" w:cs="Times New Roman" w:hAnsi="Times New Roman"/>
        </w:rPr>
        <w:t>№№ 1471, 1477, 1483, 1532, 1541, 1546, 1548.</w:t>
      </w:r>
    </w:p>
    <w:p>
      <w:pPr>
        <w:ind w:left="993"/>
        <w:rPr>
          <w:sz w:val="24.0"/>
          <w:szCs w:val="24.0"/>
          <w:rFonts w:ascii="Times New Roman" w:cs="Times New Roman" w:hAnsi="Times New Roman"/>
        </w:rPr>
      </w:pPr>
      <w:r>
        <w:rPr>
          <w:sz w:val="24.0"/>
          <w:szCs w:val="24.0"/>
          <w:rFonts w:ascii="Times New Roman" w:cs="Times New Roman" w:hAnsi="Times New Roman"/>
        </w:rPr>
        <w:t xml:space="preserve"> </w:t>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1490, 1500, 1513, 1531, 1535, 1542, 1547, 1550.</w:t>
      </w:r>
    </w:p>
    <w:p>
      <w:pPr>
        <w:ind w:firstLine="360"/>
        <w:rPr>
          <w:b w:val="1"/>
          <w:sz w:val="24.0"/>
          <w:szCs w:val="24.0"/>
          <w:rFonts w:ascii="Times New Roman" w:cs="Times New Roman" w:hAnsi="Times New Roman"/>
        </w:rPr>
      </w:pPr>
      <w:r>
        <w:rPr>
          <w:b w:val="1"/>
          <w:sz w:val="24.0"/>
          <w:szCs w:val="24.0"/>
          <w:rFonts w:ascii="Times New Roman" w:cs="Times New Roman" w:hAnsi="Times New Roman"/>
        </w:rPr>
        <w:t xml:space="preserve">Выдача контрольного домашнего задания (КДЗ) №1. </w:t>
      </w:r>
    </w:p>
    <w:p>
      <w:pPr>
        <w:rPr>
          <w:b w:val="1"/>
          <w:sz w:val="24.0"/>
          <w:szCs w:val="24.0"/>
          <w:rFonts w:ascii="Times New Roman" w:cs="Times New Roman" w:hAnsi="Times New Roman"/>
        </w:rPr>
      </w:pPr>
      <w:r>
        <w:rPr>
          <w:b w:val="1"/>
          <w:sz w:val="24.0"/>
          <w:szCs w:val="24.0"/>
          <w:rFonts w:ascii="Times New Roman" w:cs="Times New Roman" w:hAnsi="Times New Roman"/>
        </w:rPr>
        <w:t>7.</w:t>
      </w:r>
      <w:r>
        <w:rPr>
          <w:b w:val="1"/>
          <w:sz w:val="24.0"/>
          <w:szCs w:val="24.0"/>
          <w:rFonts w:ascii="Times New Roman" w:cs="Times New Roman" w:hAnsi="Times New Roman"/>
        </w:rPr>
        <w:tab/>
        <w:t>Определённый интеграл Римана</w:t>
      </w:r>
    </w:p>
    <w:p>
      <w:pPr>
        <w:ind w:left="360" w:firstLine="66"/>
        <w:rPr>
          <w:sz w:val="24.0"/>
          <w:szCs w:val="24.0"/>
          <w:rFonts w:ascii="Times New Roman" w:cs="Times New Roman" w:hAnsi="Times New Roman"/>
        </w:rPr>
      </w:pPr>
      <w:r>
        <w:rPr>
          <w:b w:val="1"/>
          <w:sz w:val="24.0"/>
          <w:szCs w:val="24.0"/>
          <w:rFonts w:ascii="Times New Roman" w:cs="Times New Roman" w:hAnsi="Times New Roman"/>
        </w:rPr>
        <w:t xml:space="preserve"> 4 занятие.</w:t>
      </w:r>
      <w:r>
        <w:rPr>
          <w:sz w:val="24.0"/>
          <w:szCs w:val="24.0"/>
          <w:rFonts w:ascii="Times New Roman" w:cs="Times New Roman" w:hAnsi="Times New Roman"/>
        </w:rPr>
        <w:t xml:space="preserve"> Определённый интеграл. Основные понятия. Вычисление определённых   интегралов.</w:t>
      </w:r>
    </w:p>
    <w:p>
      <w:pPr>
        <w:ind w:left="360"/>
        <w:rPr>
          <w:sz w:val="24.0"/>
          <w:szCs w:val="24.0"/>
          <w:rFonts w:ascii="Times New Roman" w:cs="Times New Roman" w:hAnsi="Times New Roman"/>
        </w:rPr>
      </w:pPr>
      <w:r>
        <w:rPr>
          <w:sz w:val="24.0"/>
          <w:szCs w:val="24.0"/>
          <w:rFonts w:ascii="Times New Roman" w:cs="Times New Roman" w:hAnsi="Times New Roman"/>
        </w:rPr>
        <w:t xml:space="preserve">   №№  2185, 2195, 2197, 2201, 2206, 2211, 2219, 2239, 2245, 2257, 2281, 2309, 2313.</w:t>
      </w:r>
    </w:p>
    <w:p>
      <w:pPr>
        <w:ind w:left="360"/>
        <w:rPr>
          <w:sz w:val="24.0"/>
          <w:szCs w:val="24.0"/>
          <w:rFonts w:ascii="Times New Roman" w:cs="Times New Roman" w:hAnsi="Times New Roman"/>
        </w:rPr>
      </w:pPr>
      <w:r>
        <w:rPr>
          <w:sz w:val="24.0"/>
          <w:szCs w:val="24.0"/>
          <w:rFonts w:ascii="Times New Roman" w:cs="Times New Roman" w:hAnsi="Times New Roman"/>
        </w:rPr>
        <w:t xml:space="preserve">  </w:t>
      </w:r>
      <w:r>
        <w:rPr>
          <w:b w:val="1"/>
          <w:sz w:val="24.0"/>
          <w:szCs w:val="24.0"/>
          <w:rFonts w:ascii="Times New Roman" w:cs="Times New Roman" w:hAnsi="Times New Roman"/>
        </w:rPr>
        <w:t>Дома:</w:t>
      </w:r>
      <w:r>
        <w:rPr>
          <w:sz w:val="24.0"/>
          <w:szCs w:val="24.0"/>
          <w:rFonts w:ascii="Times New Roman" w:cs="Times New Roman" w:hAnsi="Times New Roman"/>
        </w:rPr>
        <w:t xml:space="preserve">  2181, 2203, 2213, 2222, 2223, 2242, 2279, 2286, 2310.</w:t>
      </w:r>
    </w:p>
    <w:p>
      <w:pPr>
        <w:ind w:left="360" w:firstLine="66"/>
        <w:rPr>
          <w:sz w:val="24.0"/>
          <w:szCs w:val="24.0"/>
          <w:rFonts w:ascii="Times New Roman" w:cs="Times New Roman" w:hAnsi="Times New Roman"/>
        </w:rPr>
      </w:pPr>
      <w:r>
        <w:rPr>
          <w:b w:val="1"/>
          <w:sz w:val="24.0"/>
          <w:szCs w:val="24.0"/>
          <w:rFonts w:ascii="Times New Roman" w:cs="Times New Roman" w:hAnsi="Times New Roman"/>
        </w:rPr>
        <w:t xml:space="preserve">5 занятие. </w:t>
      </w:r>
      <w:r>
        <w:rPr>
          <w:sz w:val="24.0"/>
          <w:szCs w:val="24.0"/>
          <w:rFonts w:ascii="Times New Roman" w:cs="Times New Roman" w:hAnsi="Times New Roman"/>
        </w:rPr>
        <w:t xml:space="preserve"> Оценки интегралов, теоремы о среднем.</w:t>
      </w:r>
    </w:p>
    <w:p>
      <w:pPr>
        <w:ind w:left="993"/>
        <w:rPr>
          <w:sz w:val="24.0"/>
          <w:szCs w:val="24.0"/>
          <w:rFonts w:ascii="Times New Roman" w:cs="Times New Roman" w:hAnsi="Times New Roman"/>
        </w:rPr>
      </w:pPr>
      <w:r>
        <w:rPr>
          <w:sz w:val="24.0"/>
          <w:szCs w:val="24.0"/>
          <w:rFonts w:ascii="Times New Roman" w:cs="Times New Roman" w:hAnsi="Times New Roman"/>
        </w:rPr>
        <w:t>№№ 2316(а), 2317(</w:t>
      </w:r>
      <w:r>
        <w:rPr>
          <w:sz w:val="24.0"/>
          <w:szCs w:val="24.0"/>
          <w:rFonts w:ascii="Times New Roman" w:cs="Times New Roman" w:hAnsi="Times New Roman"/>
        </w:rPr>
        <w:t>а</w:t>
      </w:r>
      <w:r>
        <w:rPr>
          <w:sz w:val="24.0"/>
          <w:szCs w:val="24.0"/>
          <w:rFonts w:ascii="Times New Roman" w:cs="Times New Roman" w:hAnsi="Times New Roman"/>
        </w:rPr>
        <w:t>,в</w:t>
      </w:r>
      <w:r>
        <w:rPr>
          <w:sz w:val="24.0"/>
          <w:szCs w:val="24.0"/>
          <w:rFonts w:ascii="Times New Roman" w:cs="Times New Roman" w:hAnsi="Times New Roman"/>
        </w:rPr>
        <w:t xml:space="preserve">), 2318(а), 2321, 2323, 2324, 2326.1(а), 2328, 2331, 2333. </w:t>
      </w:r>
    </w:p>
    <w:p>
      <w:pPr>
        <w:ind w:left="993"/>
        <w:rPr>
          <w:sz w:val="24.0"/>
          <w:szCs w:val="24.0"/>
          <w:rFonts w:ascii="Times New Roman" w:cs="Times New Roman" w:hAnsi="Times New Roman"/>
        </w:rPr>
      </w:pPr>
      <w:r>
        <w:rPr>
          <w:b w:val="1"/>
          <w:sz w:val="24.0"/>
          <w:szCs w:val="24.0"/>
          <w:rFonts w:ascii="Times New Roman" w:cs="Times New Roman" w:hAnsi="Times New Roman"/>
        </w:rPr>
        <w:t xml:space="preserve">Дома: </w:t>
      </w:r>
      <w:r>
        <w:rPr>
          <w:sz w:val="24.0"/>
          <w:szCs w:val="24.0"/>
          <w:rFonts w:ascii="Times New Roman" w:cs="Times New Roman" w:hAnsi="Times New Roman"/>
        </w:rPr>
        <w:t>2316 (</w:t>
      </w:r>
      <w:r>
        <w:rPr>
          <w:sz w:val="24.0"/>
          <w:szCs w:val="24.0"/>
          <w:rFonts w:ascii="Times New Roman" w:cs="Times New Roman" w:hAnsi="Times New Roman"/>
        </w:rPr>
        <w:t>б</w:t>
      </w:r>
      <w:r>
        <w:rPr>
          <w:sz w:val="24.0"/>
          <w:szCs w:val="24.0"/>
          <w:rFonts w:ascii="Times New Roman" w:cs="Times New Roman" w:hAnsi="Times New Roman"/>
        </w:rPr>
        <w:t>,в</w:t>
      </w:r>
      <w:r>
        <w:rPr>
          <w:sz w:val="24.0"/>
          <w:szCs w:val="24.0"/>
          <w:rFonts w:ascii="Times New Roman" w:cs="Times New Roman" w:hAnsi="Times New Roman"/>
        </w:rPr>
        <w:t>), 2317(б), 2318(г), 2326.1 (б), 2330, 2332.</w:t>
      </w:r>
    </w:p>
    <w:p>
      <w:pPr>
        <w:ind w:left="708"/>
        <w:rPr>
          <w:sz w:val="24.0"/>
          <w:szCs w:val="24.0"/>
          <w:rFonts w:ascii="Times New Roman" w:cs="Times New Roman" w:hAnsi="Times New Roman"/>
        </w:rPr>
      </w:pPr>
      <w:r>
        <w:rPr>
          <w:b w:val="1"/>
          <w:sz w:val="24.0"/>
          <w:szCs w:val="24.0"/>
          <w:rFonts w:ascii="Times New Roman" w:cs="Times New Roman" w:hAnsi="Times New Roman"/>
        </w:rPr>
        <w:t xml:space="preserve">Дополнительно: </w:t>
      </w:r>
      <w:r>
        <w:rPr>
          <w:sz w:val="24.0"/>
          <w:szCs w:val="24.0"/>
          <w:rFonts w:ascii="Times New Roman" w:cs="Times New Roman" w:hAnsi="Times New Roman"/>
        </w:rPr>
        <w:t>№№</w:t>
      </w:r>
      <w:r>
        <w:rPr>
          <w:b w:val="1"/>
          <w:sz w:val="24.0"/>
          <w:szCs w:val="24.0"/>
          <w:rFonts w:ascii="Times New Roman" w:cs="Times New Roman" w:hAnsi="Times New Roman"/>
        </w:rPr>
        <w:t xml:space="preserve"> </w:t>
      </w:r>
      <w:r>
        <w:rPr>
          <w:u w:val="single"/>
          <w:sz w:val="24.0"/>
          <w:szCs w:val="24.0"/>
          <w:rFonts w:ascii="Times New Roman" w:cs="Times New Roman" w:hAnsi="Times New Roman"/>
        </w:rPr>
        <w:t>1</w:t>
      </w:r>
      <w:r>
        <w:rPr>
          <w:sz w:val="24.0"/>
          <w:szCs w:val="24.0"/>
          <w:rFonts w:ascii="Times New Roman" w:cs="Times New Roman" w:hAnsi="Times New Roman"/>
        </w:rPr>
        <w:t xml:space="preserve">, </w:t>
      </w:r>
      <w:r>
        <w:rPr>
          <w:u w:val="single"/>
          <w:sz w:val="24.0"/>
          <w:szCs w:val="24.0"/>
          <w:rFonts w:ascii="Times New Roman" w:cs="Times New Roman" w:hAnsi="Times New Roman"/>
        </w:rPr>
        <w:t xml:space="preserve">2 </w:t>
      </w:r>
      <w:r>
        <w:rPr>
          <w:sz w:val="24.0"/>
          <w:szCs w:val="24.0"/>
          <w:rFonts w:ascii="Times New Roman" w:cs="Times New Roman" w:hAnsi="Times New Roman"/>
        </w:rPr>
        <w:t>(см. список дополнительных задач для 2-го семестра).</w:t>
      </w:r>
    </w:p>
    <w:p>
      <w:pPr>
        <w:ind w:left="426" w:firstLine="1"/>
        <w:rPr>
          <w:sz w:val="24.0"/>
          <w:szCs w:val="24.0"/>
          <w:rFonts w:ascii="Times New Roman" w:cs="Times New Roman" w:hAnsi="Times New Roman"/>
        </w:rPr>
      </w:pPr>
      <w:r>
        <w:rPr>
          <w:b w:val="1"/>
          <w:sz w:val="24.0"/>
          <w:szCs w:val="24.0"/>
          <w:rFonts w:ascii="Times New Roman" w:cs="Times New Roman" w:hAnsi="Times New Roman"/>
        </w:rPr>
        <w:t>6 занятие.</w:t>
      </w:r>
      <w:r>
        <w:rPr>
          <w:sz w:val="24.0"/>
          <w:szCs w:val="24.0"/>
          <w:rFonts w:ascii="Times New Roman" w:cs="Times New Roman" w:hAnsi="Times New Roman"/>
        </w:rPr>
        <w:t xml:space="preserve"> Несобственные интегралы.</w:t>
      </w:r>
    </w:p>
    <w:p>
      <w:pPr>
        <w:ind w:left="993" w:firstLine="1"/>
        <w:rPr>
          <w:sz w:val="24.0"/>
          <w:szCs w:val="24.0"/>
          <w:rFonts w:ascii="Times New Roman" w:cs="Times New Roman" w:hAnsi="Times New Roman"/>
        </w:rPr>
      </w:pPr>
      <w:r>
        <w:rPr>
          <w:sz w:val="24.0"/>
          <w:szCs w:val="24.0"/>
          <w:rFonts w:ascii="Times New Roman" w:cs="Times New Roman" w:hAnsi="Times New Roman"/>
        </w:rPr>
        <w:t>№№ 2334, 2357(а), 2358, 2363, 2366, 2369, 2370 (а), 2376 (а), 2374.</w:t>
      </w:r>
    </w:p>
    <w:p>
      <w:pPr>
        <w:ind w:left="993" w:firstLine="1"/>
        <w:rPr>
          <w:sz w:val="24.0"/>
          <w:szCs w:val="24.0"/>
          <w:rFonts w:ascii="Times New Roman" w:cs="Times New Roman" w:hAnsi="Times New Roman"/>
        </w:rPr>
      </w:pP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2347, 2357(</w:t>
      </w:r>
      <w:r>
        <w:rPr>
          <w:sz w:val="24.0"/>
          <w:szCs w:val="24.0"/>
          <w:rFonts w:ascii="Times New Roman" w:cs="Times New Roman" w:hAnsi="Times New Roman"/>
        </w:rPr>
        <w:t>в</w:t>
      </w:r>
      <w:r>
        <w:rPr>
          <w:sz w:val="24.0"/>
          <w:szCs w:val="24.0"/>
          <w:rFonts w:ascii="Times New Roman" w:cs="Times New Roman" w:hAnsi="Times New Roman"/>
        </w:rPr>
        <w:t>,г</w:t>
      </w:r>
      <w:r>
        <w:rPr>
          <w:sz w:val="24.0"/>
          <w:szCs w:val="24.0"/>
          <w:rFonts w:ascii="Times New Roman" w:cs="Times New Roman" w:hAnsi="Times New Roman"/>
        </w:rPr>
        <w:t>), 2359, 2364, 2370 (б), 2371, 2376 (б), 2368, 2372, 2375.</w:t>
      </w:r>
    </w:p>
    <w:p>
      <w:pPr>
        <w:ind w:left="708" w:hanging="348"/>
        <w:rPr>
          <w:u w:val="single"/>
          <w:sz w:val="24.0"/>
          <w:szCs w:val="24.0"/>
          <w:rFonts w:ascii="Times New Roman" w:cs="Times New Roman" w:hAnsi="Times New Roman"/>
        </w:rPr>
      </w:pPr>
      <w:r>
        <w:rPr>
          <w:b w:val="1"/>
          <w:sz w:val="24.0"/>
          <w:szCs w:val="24.0"/>
          <w:rFonts w:ascii="Times New Roman" w:cs="Times New Roman" w:hAnsi="Times New Roman"/>
        </w:rPr>
        <w:tab/>
        <w:t>Дополнительно:</w:t>
      </w:r>
      <w:r>
        <w:rPr>
          <w:sz w:val="24.0"/>
          <w:szCs w:val="24.0"/>
          <w:rFonts w:ascii="Times New Roman" w:cs="Times New Roman" w:hAnsi="Times New Roman"/>
        </w:rPr>
        <w:t xml:space="preserve"> №№ </w:t>
      </w:r>
      <w:r>
        <w:rPr>
          <w:u w:val="single"/>
          <w:sz w:val="24.0"/>
          <w:szCs w:val="24.0"/>
          <w:rFonts w:ascii="Times New Roman" w:cs="Times New Roman" w:hAnsi="Times New Roman"/>
        </w:rPr>
        <w:t>3</w:t>
      </w:r>
      <w:r>
        <w:rPr>
          <w:sz w:val="24.0"/>
          <w:szCs w:val="24.0"/>
          <w:rFonts w:ascii="Times New Roman" w:cs="Times New Roman" w:hAnsi="Times New Roman"/>
        </w:rPr>
        <w:t xml:space="preserve">, </w:t>
      </w:r>
      <w:r>
        <w:rPr>
          <w:u w:val="single"/>
          <w:sz w:val="24.0"/>
          <w:szCs w:val="24.0"/>
          <w:rFonts w:ascii="Times New Roman" w:cs="Times New Roman" w:hAnsi="Times New Roman"/>
        </w:rPr>
        <w:t>4</w:t>
      </w:r>
      <w:r>
        <w:rPr>
          <w:sz w:val="24.0"/>
          <w:szCs w:val="24.0"/>
          <w:rFonts w:ascii="Times New Roman" w:cs="Times New Roman" w:hAnsi="Times New Roman"/>
        </w:rPr>
        <w:t xml:space="preserve">, </w:t>
      </w:r>
      <w:r>
        <w:rPr>
          <w:u w:val="single"/>
          <w:sz w:val="24.0"/>
          <w:szCs w:val="24.0"/>
          <w:rFonts w:ascii="Times New Roman" w:cs="Times New Roman" w:hAnsi="Times New Roman"/>
        </w:rPr>
        <w:t>5</w:t>
      </w:r>
      <w:r>
        <w:rPr>
          <w:sz w:val="24.0"/>
          <w:szCs w:val="24.0"/>
          <w:rFonts w:ascii="Times New Roman" w:cs="Times New Roman" w:hAnsi="Times New Roman"/>
        </w:rPr>
        <w:t xml:space="preserve">, </w:t>
      </w:r>
      <w:r>
        <w:rPr>
          <w:u w:val="single"/>
          <w:sz w:val="24.0"/>
          <w:szCs w:val="24.0"/>
          <w:rFonts w:ascii="Times New Roman" w:cs="Times New Roman" w:hAnsi="Times New Roman"/>
        </w:rPr>
        <w:t>6</w:t>
      </w:r>
      <w:r>
        <w:rPr>
          <w:sz w:val="24.0"/>
          <w:szCs w:val="24.0"/>
          <w:rFonts w:ascii="Times New Roman" w:cs="Times New Roman" w:hAnsi="Times New Roman"/>
        </w:rPr>
        <w:t xml:space="preserve">, </w:t>
      </w:r>
      <w:r>
        <w:rPr>
          <w:u w:val="single"/>
          <w:sz w:val="24.0"/>
          <w:szCs w:val="24.0"/>
          <w:rFonts w:ascii="Times New Roman" w:cs="Times New Roman" w:hAnsi="Times New Roman"/>
        </w:rPr>
        <w:t>7</w:t>
      </w:r>
      <w:r>
        <w:rPr>
          <w:sz w:val="24.0"/>
          <w:szCs w:val="24.0"/>
          <w:rFonts w:ascii="Times New Roman" w:cs="Times New Roman" w:hAnsi="Times New Roman"/>
        </w:rPr>
        <w:t xml:space="preserve">, </w:t>
      </w:r>
      <w:r>
        <w:rPr>
          <w:u w:val="single"/>
          <w:sz w:val="24.0"/>
          <w:szCs w:val="24.0"/>
          <w:rFonts w:ascii="Times New Roman" w:cs="Times New Roman" w:hAnsi="Times New Roman"/>
        </w:rPr>
        <w:t>8.</w:t>
      </w:r>
    </w:p>
    <w:p>
      <w:pPr>
        <w:ind w:left="426" w:firstLine="1"/>
        <w:rPr>
          <w:sz w:val="24.0"/>
          <w:szCs w:val="24.0"/>
          <w:rFonts w:ascii="Times New Roman" w:cs="Times New Roman" w:hAnsi="Times New Roman"/>
        </w:rPr>
      </w:pPr>
      <w:r>
        <w:rPr>
          <w:b w:val="1"/>
          <w:sz w:val="24.0"/>
          <w:szCs w:val="24.0"/>
          <w:rFonts w:ascii="Times New Roman" w:cs="Times New Roman" w:hAnsi="Times New Roman"/>
        </w:rPr>
        <w:t xml:space="preserve">7 занятие. </w:t>
      </w:r>
      <w:r>
        <w:rPr>
          <w:sz w:val="24.0"/>
          <w:szCs w:val="24.0"/>
          <w:rFonts w:ascii="Times New Roman" w:cs="Times New Roman" w:hAnsi="Times New Roman"/>
        </w:rPr>
        <w:t xml:space="preserve"> Абсолютная и условная сходимость несобственных интегралов.</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r>
      <w:r>
        <w:rPr>
          <w:sz w:val="24.0"/>
          <w:szCs w:val="24.0"/>
          <w:rFonts w:ascii="Times New Roman" w:cs="Times New Roman" w:hAnsi="Times New Roman"/>
        </w:rPr>
        <w:t>№№ 2378, 2381, 2380 (а), 2390, 2393.</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2379, 2380 (в), 2383, 2384.1, 2392, 2395.</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t>Дополнительно:</w:t>
      </w:r>
      <w:r>
        <w:rPr>
          <w:sz w:val="24.0"/>
          <w:szCs w:val="24.0"/>
          <w:rFonts w:ascii="Times New Roman" w:cs="Times New Roman" w:hAnsi="Times New Roman"/>
        </w:rPr>
        <w:t xml:space="preserve"> </w:t>
      </w:r>
      <w:r>
        <w:rPr>
          <w:u w:val="single"/>
          <w:sz w:val="24.0"/>
          <w:szCs w:val="24.0"/>
          <w:rFonts w:ascii="Times New Roman" w:cs="Times New Roman" w:hAnsi="Times New Roman"/>
        </w:rPr>
        <w:t>9</w:t>
      </w:r>
      <w:r>
        <w:rPr>
          <w:sz w:val="24.0"/>
          <w:szCs w:val="24.0"/>
          <w:rFonts w:ascii="Times New Roman" w:cs="Times New Roman" w:hAnsi="Times New Roman"/>
        </w:rPr>
        <w:t xml:space="preserve">, </w:t>
      </w:r>
      <w:r>
        <w:rPr>
          <w:u w:val="single"/>
          <w:sz w:val="24.0"/>
          <w:szCs w:val="24.0"/>
          <w:rFonts w:ascii="Times New Roman" w:cs="Times New Roman" w:hAnsi="Times New Roman"/>
        </w:rPr>
        <w:t>10</w:t>
      </w:r>
      <w:r>
        <w:rPr>
          <w:sz w:val="24.0"/>
          <w:szCs w:val="24.0"/>
          <w:rFonts w:ascii="Times New Roman" w:cs="Times New Roman" w:hAnsi="Times New Roman"/>
        </w:rPr>
        <w:t xml:space="preserve">, </w:t>
      </w:r>
      <w:r>
        <w:rPr>
          <w:u w:val="single"/>
          <w:sz w:val="24.0"/>
          <w:szCs w:val="24.0"/>
          <w:rFonts w:ascii="Times New Roman" w:cs="Times New Roman" w:hAnsi="Times New Roman"/>
        </w:rPr>
        <w:t>11</w:t>
      </w:r>
      <w:r>
        <w:rPr>
          <w:sz w:val="24.0"/>
          <w:szCs w:val="24.0"/>
          <w:rFonts w:ascii="Times New Roman" w:cs="Times New Roman" w:hAnsi="Times New Roman"/>
        </w:rPr>
        <w:t xml:space="preserve">, </w:t>
      </w:r>
      <w:r>
        <w:rPr>
          <w:u w:val="single"/>
          <w:sz w:val="24.0"/>
          <w:szCs w:val="24.0"/>
          <w:rFonts w:ascii="Times New Roman" w:cs="Times New Roman" w:hAnsi="Times New Roman"/>
        </w:rPr>
        <w:t>12</w:t>
      </w:r>
      <w:r>
        <w:rPr>
          <w:sz w:val="24.0"/>
          <w:szCs w:val="24.0"/>
          <w:rFonts w:ascii="Times New Roman" w:cs="Times New Roman" w:hAnsi="Times New Roman"/>
        </w:rPr>
        <w:t xml:space="preserve">, </w:t>
      </w:r>
      <w:r>
        <w:rPr>
          <w:u w:val="single"/>
          <w:sz w:val="24.0"/>
          <w:szCs w:val="24.0"/>
          <w:rFonts w:ascii="Times New Roman" w:cs="Times New Roman" w:hAnsi="Times New Roman"/>
        </w:rPr>
        <w:t>13</w:t>
      </w:r>
      <w:r>
        <w:rPr>
          <w:sz w:val="24.0"/>
          <w:szCs w:val="24.0"/>
          <w:rFonts w:ascii="Times New Roman" w:cs="Times New Roman" w:hAnsi="Times New Roman"/>
        </w:rPr>
        <w:t xml:space="preserve">, </w:t>
      </w:r>
      <w:r>
        <w:rPr>
          <w:u w:val="single"/>
          <w:sz w:val="24.0"/>
          <w:szCs w:val="24.0"/>
          <w:rFonts w:ascii="Times New Roman" w:cs="Times New Roman" w:hAnsi="Times New Roman"/>
        </w:rPr>
        <w:t>14</w:t>
      </w:r>
      <w:r>
        <w:rPr>
          <w:sz w:val="24.0"/>
          <w:szCs w:val="24.0"/>
          <w:rFonts w:ascii="Times New Roman" w:cs="Times New Roman" w:hAnsi="Times New Roman"/>
        </w:rPr>
        <w:t>.</w:t>
      </w:r>
    </w:p>
    <w:p>
      <w:pPr>
        <w:ind w:left="708" w:hanging="348"/>
        <w:rPr>
          <w:b w:val="1"/>
          <w:sz w:val="24.0"/>
          <w:szCs w:val="24.0"/>
          <w:rFonts w:ascii="Times New Roman" w:cs="Times New Roman" w:hAnsi="Times New Roman"/>
        </w:rPr>
      </w:pPr>
      <w:r>
        <w:rPr>
          <w:b w:val="1"/>
          <w:sz w:val="24.0"/>
          <w:szCs w:val="24.0"/>
          <w:rFonts w:ascii="Times New Roman" w:cs="Times New Roman" w:hAnsi="Times New Roman"/>
        </w:rPr>
        <w:t xml:space="preserve"> 8 занятие. Контрольная работа №1. </w:t>
      </w:r>
    </w:p>
    <w:p>
      <w:pPr>
        <w:ind w:left="708" w:hanging="348"/>
        <w:rPr>
          <w:b w:val="1"/>
          <w:sz w:val="24.0"/>
          <w:szCs w:val="24.0"/>
          <w:rFonts w:ascii="Times New Roman" w:cs="Times New Roman" w:hAnsi="Times New Roman"/>
        </w:rPr>
      </w:pPr>
      <w:r>
        <w:rPr>
          <w:b w:val="1"/>
          <w:sz w:val="24.0"/>
          <w:szCs w:val="24.0"/>
          <w:rFonts w:ascii="Times New Roman" w:cs="Times New Roman" w:hAnsi="Times New Roman"/>
        </w:rPr>
        <w:t xml:space="preserve">     Коллоквиум (не обязателен, по просьбе студентов) – вне расписания занятий.</w:t>
      </w:r>
    </w:p>
    <w:p>
      <w:pPr>
        <w:ind w:left="708" w:hanging="348"/>
        <w:rPr>
          <w:sz w:val="24.0"/>
          <w:szCs w:val="24.0"/>
          <w:rFonts w:ascii="Times New Roman" w:cs="Times New Roman" w:hAnsi="Times New Roman"/>
        </w:rPr>
      </w:pPr>
      <w:r>
        <w:rPr>
          <w:b w:val="1"/>
          <w:sz w:val="24.0"/>
          <w:szCs w:val="24.0"/>
          <w:rFonts w:ascii="Times New Roman" w:cs="Times New Roman" w:hAnsi="Times New Roman"/>
        </w:rPr>
        <w:t xml:space="preserve">9 занятие. </w:t>
      </w:r>
      <w:r>
        <w:rPr>
          <w:sz w:val="24.0"/>
          <w:szCs w:val="24.0"/>
          <w:rFonts w:ascii="Times New Roman" w:cs="Times New Roman" w:hAnsi="Times New Roman"/>
        </w:rPr>
        <w:t>Применение определённого интеграла к вычислению площадей плоских фигур.</w:t>
      </w:r>
    </w:p>
    <w:p>
      <w:pPr>
        <w:ind w:left="708" w:hanging="348"/>
        <w:rPr>
          <w:sz w:val="24.0"/>
          <w:szCs w:val="24.0"/>
          <w:rFonts w:ascii="Times New Roman" w:cs="Times New Roman" w:hAnsi="Times New Roman"/>
        </w:rPr>
      </w:pPr>
      <w:r>
        <w:rPr>
          <w:sz w:val="24.0"/>
          <w:szCs w:val="24.0"/>
          <w:rFonts w:ascii="Times New Roman" w:cs="Times New Roman" w:hAnsi="Times New Roman"/>
        </w:rPr>
        <w:tab/>
        <w:t>№№ 2397, 2403, 2413, 2418, 2424, 2426.</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2399, 2402, 2415, 2422 (б), 2425 (</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,в</w:t>
      </w:r>
      <w:r>
        <w:rPr>
          <w:sz w:val="24.0"/>
          <w:szCs w:val="24.0"/>
          <w:rFonts w:ascii="Times New Roman" w:cs="Times New Roman" w:hAnsi="Times New Roman"/>
        </w:rPr>
        <w:t>).</w:t>
      </w:r>
    </w:p>
    <w:p>
      <w:pPr>
        <w:ind w:left="708" w:hanging="348"/>
        <w:rPr>
          <w:sz w:val="24.0"/>
          <w:szCs w:val="24.0"/>
          <w:rFonts w:ascii="Times New Roman" w:cs="Times New Roman" w:hAnsi="Times New Roman"/>
        </w:rPr>
      </w:pPr>
      <w:r>
        <w:rPr>
          <w:b w:val="1"/>
          <w:sz w:val="24.0"/>
          <w:szCs w:val="24.0"/>
          <w:rFonts w:ascii="Times New Roman" w:cs="Times New Roman" w:hAnsi="Times New Roman"/>
        </w:rPr>
        <w:t xml:space="preserve">10 занятие. </w:t>
      </w:r>
      <w:r>
        <w:rPr>
          <w:sz w:val="24.0"/>
          <w:szCs w:val="24.0"/>
          <w:rFonts w:ascii="Times New Roman" w:cs="Times New Roman" w:hAnsi="Times New Roman"/>
        </w:rPr>
        <w:t>Применение определённого интеграла к вычислению длин дуг кривых.</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r>
      <w:r>
        <w:rPr>
          <w:sz w:val="24.0"/>
          <w:szCs w:val="24.0"/>
          <w:rFonts w:ascii="Times New Roman" w:cs="Times New Roman" w:hAnsi="Times New Roman"/>
        </w:rPr>
        <w:t>№№ 2432, 2435, 2443, 2446, 2452 (а).</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2436, 2438, 2442, 2448, 2450, 2452 (б).</w:t>
      </w:r>
    </w:p>
    <w:p>
      <w:pPr>
        <w:ind w:left="708" w:hanging="348"/>
        <w:rPr>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 xml:space="preserve">11 занятие. </w:t>
      </w:r>
      <w:r>
        <w:rPr>
          <w:sz w:val="24.0"/>
          <w:szCs w:val="24.0"/>
          <w:rFonts w:ascii="Times New Roman" w:cs="Times New Roman" w:hAnsi="Times New Roman"/>
        </w:rPr>
        <w:t xml:space="preserve">Применение определённого интеграла к вычислению объёмов и площадей поверхностей. </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r>
      <w:r>
        <w:rPr>
          <w:sz w:val="24.0"/>
          <w:szCs w:val="24.0"/>
          <w:rFonts w:ascii="Times New Roman" w:cs="Times New Roman" w:hAnsi="Times New Roman"/>
        </w:rPr>
        <w:t>№№ 2462, 2471, 2480, 2482.1 (а).</w:t>
      </w:r>
    </w:p>
    <w:p>
      <w:pPr>
        <w:ind w:left="708"/>
        <w:rPr>
          <w:b w:val="1"/>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2463, 2465, 2472, 2479, 2481.1 (б).</w:t>
      </w:r>
      <w:r>
        <w:rPr>
          <w:b w:val="1"/>
          <w:sz w:val="24.0"/>
          <w:szCs w:val="24.0"/>
          <w:rFonts w:ascii="Times New Roman" w:cs="Times New Roman" w:hAnsi="Times New Roman"/>
        </w:rPr>
        <w:t xml:space="preserve"> </w:t>
      </w:r>
    </w:p>
    <w:p>
      <w:pPr>
        <w:rPr>
          <w:b w:val="1"/>
          <w:sz w:val="24.0"/>
          <w:szCs w:val="24.0"/>
          <w:rFonts w:ascii="Times New Roman" w:cs="Times New Roman" w:hAnsi="Times New Roman"/>
        </w:rPr>
      </w:pPr>
      <w:r>
        <w:rPr>
          <w:b w:val="1"/>
          <w:sz w:val="24.0"/>
          <w:szCs w:val="24.0"/>
          <w:rFonts w:ascii="Times New Roman" w:cs="Times New Roman" w:hAnsi="Times New Roman"/>
        </w:rPr>
        <w:t>8.</w:t>
      </w:r>
      <w:r>
        <w:rPr>
          <w:b w:val="1"/>
          <w:sz w:val="24.0"/>
          <w:szCs w:val="24.0"/>
          <w:rFonts w:ascii="Times New Roman" w:cs="Times New Roman" w:hAnsi="Times New Roman"/>
        </w:rPr>
        <w:tab/>
        <w:t>Функции нескольких переменных</w:t>
      </w:r>
    </w:p>
    <w:p>
      <w:pPr>
        <w:rPr>
          <w:sz w:val="24.0"/>
          <w:szCs w:val="24.0"/>
          <w:rFonts w:ascii="Times New Roman" w:cs="Times New Roman" w:hAnsi="Times New Roman"/>
        </w:rPr>
      </w:pPr>
      <w:r>
        <w:rPr>
          <w:b w:val="1"/>
          <w:sz w:val="24.0"/>
          <w:szCs w:val="24.0"/>
          <w:rFonts w:ascii="Times New Roman" w:cs="Times New Roman" w:hAnsi="Times New Roman"/>
        </w:rPr>
        <w:t xml:space="preserve">     12 занятие. </w:t>
      </w:r>
      <w:r>
        <w:rPr>
          <w:sz w:val="24.0"/>
          <w:szCs w:val="24.0"/>
          <w:rFonts w:ascii="Times New Roman" w:cs="Times New Roman" w:hAnsi="Times New Roman"/>
        </w:rPr>
        <w:t>Предел и непрерывность функции нескольких переменных.</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r>
      <w:r>
        <w:rPr>
          <w:b w:val="1"/>
          <w:sz w:val="24.0"/>
          <w:szCs w:val="24.0"/>
          <w:rFonts w:ascii="Times New Roman" w:cs="Times New Roman" w:hAnsi="Times New Roman"/>
        </w:rPr>
        <w:tab/>
        <w:t xml:space="preserve">    </w:t>
      </w:r>
      <w:r>
        <w:rPr>
          <w:sz w:val="24.0"/>
          <w:szCs w:val="24.0"/>
          <w:rFonts w:ascii="Times New Roman" w:cs="Times New Roman" w:hAnsi="Times New Roman"/>
        </w:rPr>
        <w:t>№№ 3182, 3183, 3185, 3188, 3195, 3202, 3206.</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3168, 3181, 3187, 3190, 3198, 3203 (1,2).</w:t>
      </w:r>
    </w:p>
    <w:p>
      <w:pPr>
        <w:rPr>
          <w:sz w:val="24.0"/>
          <w:szCs w:val="24.0"/>
          <w:rFonts w:ascii="Times New Roman" w:cs="Times New Roman" w:hAnsi="Times New Roman"/>
        </w:rPr>
      </w:pPr>
      <w:r>
        <w:rPr>
          <w:b w:val="1"/>
          <w:sz w:val="24.0"/>
          <w:szCs w:val="24.0"/>
          <w:rFonts w:ascii="Times New Roman" w:cs="Times New Roman" w:hAnsi="Times New Roman"/>
        </w:rPr>
        <w:t xml:space="preserve">    13 занятие. </w:t>
      </w:r>
      <w:r>
        <w:rPr>
          <w:sz w:val="24.0"/>
          <w:szCs w:val="24.0"/>
          <w:rFonts w:ascii="Times New Roman" w:cs="Times New Roman" w:hAnsi="Times New Roman"/>
        </w:rPr>
        <w:t xml:space="preserve"> Частные производные и дифференциал функции нескольких переменных.</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t xml:space="preserve">    </w:t>
      </w:r>
      <w:r>
        <w:rPr>
          <w:sz w:val="24.0"/>
          <w:szCs w:val="24.0"/>
          <w:rFonts w:ascii="Times New Roman" w:cs="Times New Roman" w:hAnsi="Times New Roman"/>
        </w:rPr>
        <w:t>№№  3212(1,2), 3213, 3217, 3237, 3251, 3252, 3254.</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3212(3),</w:t>
      </w:r>
      <w:r>
        <w:rPr>
          <w:b w:val="1"/>
          <w:sz w:val="24.0"/>
          <w:szCs w:val="24.0"/>
          <w:rFonts w:ascii="Times New Roman" w:cs="Times New Roman" w:hAnsi="Times New Roman"/>
        </w:rPr>
        <w:t xml:space="preserve">  </w:t>
      </w:r>
      <w:r>
        <w:rPr>
          <w:sz w:val="24.0"/>
          <w:szCs w:val="24.0"/>
          <w:rFonts w:ascii="Times New Roman" w:cs="Times New Roman" w:hAnsi="Times New Roman"/>
        </w:rPr>
        <w:t>3219, 3224, 3228, 3239, 3241, 3253, 3255.</w:t>
      </w:r>
      <w:r>
        <w:rPr>
          <w:sz w:val="24.0"/>
          <w:szCs w:val="24.0"/>
          <w:rFonts w:ascii="Times New Roman" w:cs="Times New Roman" w:hAnsi="Times New Roman"/>
        </w:rPr>
        <w:tab/>
      </w:r>
    </w:p>
    <w:p>
      <w:pPr>
        <w:ind w:left="708" w:hanging="348"/>
        <w:rPr>
          <w:sz w:val="24.0"/>
          <w:szCs w:val="24.0"/>
          <w:rFonts w:ascii="Times New Roman" w:cs="Times New Roman" w:hAnsi="Times New Roman"/>
        </w:rPr>
      </w:pPr>
      <w:r>
        <w:rPr>
          <w:b w:val="1"/>
          <w:sz w:val="24.0"/>
          <w:szCs w:val="24.0"/>
          <w:rFonts w:ascii="Times New Roman" w:cs="Times New Roman" w:hAnsi="Times New Roman"/>
        </w:rPr>
        <w:tab/>
        <w:t>Дополнительно:</w:t>
      </w:r>
      <w:r>
        <w:rPr>
          <w:sz w:val="24.0"/>
          <w:szCs w:val="24.0"/>
          <w:rFonts w:ascii="Times New Roman" w:cs="Times New Roman" w:hAnsi="Times New Roman"/>
        </w:rPr>
        <w:t xml:space="preserve"> №№  </w:t>
      </w:r>
      <w:r>
        <w:rPr>
          <w:u w:val="single"/>
          <w:sz w:val="24.0"/>
          <w:szCs w:val="24.0"/>
          <w:rFonts w:ascii="Times New Roman" w:cs="Times New Roman" w:hAnsi="Times New Roman"/>
        </w:rPr>
        <w:t>15</w:t>
      </w:r>
      <w:r>
        <w:rPr>
          <w:sz w:val="24.0"/>
          <w:szCs w:val="24.0"/>
          <w:rFonts w:ascii="Times New Roman" w:cs="Times New Roman" w:hAnsi="Times New Roman"/>
        </w:rPr>
        <w:t xml:space="preserve">, </w:t>
      </w:r>
      <w:r>
        <w:rPr>
          <w:u w:val="single"/>
          <w:sz w:val="24.0"/>
          <w:szCs w:val="24.0"/>
          <w:rFonts w:ascii="Times New Roman" w:cs="Times New Roman" w:hAnsi="Times New Roman"/>
        </w:rPr>
        <w:t>16</w:t>
      </w:r>
      <w:r>
        <w:rPr>
          <w:sz w:val="24.0"/>
          <w:szCs w:val="24.0"/>
          <w:rFonts w:ascii="Times New Roman" w:cs="Times New Roman" w:hAnsi="Times New Roman"/>
        </w:rPr>
        <w:t xml:space="preserve">, </w:t>
      </w:r>
      <w:r>
        <w:rPr>
          <w:u w:val="single"/>
          <w:sz w:val="24.0"/>
          <w:szCs w:val="24.0"/>
          <w:rFonts w:ascii="Times New Roman" w:cs="Times New Roman" w:hAnsi="Times New Roman"/>
        </w:rPr>
        <w:t>17</w:t>
      </w:r>
      <w:r>
        <w:rPr>
          <w:sz w:val="24.0"/>
          <w:szCs w:val="24.0"/>
          <w:rFonts w:ascii="Times New Roman" w:cs="Times New Roman" w:hAnsi="Times New Roman"/>
        </w:rPr>
        <w:t>.</w:t>
      </w:r>
    </w:p>
    <w:p>
      <w:pPr>
        <w:rPr>
          <w:sz w:val="24.0"/>
          <w:szCs w:val="24.0"/>
          <w:rFonts w:ascii="Times New Roman" w:cs="Times New Roman" w:hAnsi="Times New Roman"/>
        </w:rPr>
      </w:pPr>
      <w:r>
        <w:rPr>
          <w:b w:val="1"/>
          <w:sz w:val="24.0"/>
          <w:szCs w:val="24.0"/>
          <w:rFonts w:ascii="Times New Roman" w:cs="Times New Roman" w:hAnsi="Times New Roman"/>
        </w:rPr>
        <w:t xml:space="preserve">   14 занятие.</w:t>
      </w:r>
      <w:r>
        <w:rPr>
          <w:sz w:val="24.0"/>
          <w:szCs w:val="24.0"/>
          <w:rFonts w:ascii="Times New Roman" w:cs="Times New Roman" w:hAnsi="Times New Roman"/>
        </w:rPr>
        <w:t xml:space="preserve"> Дифференцируемость сложной функции. Производные и дифференциалы   высших порядков. </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t xml:space="preserve">    </w:t>
      </w:r>
      <w:r>
        <w:rPr>
          <w:sz w:val="24.0"/>
          <w:szCs w:val="24.0"/>
          <w:rFonts w:ascii="Times New Roman" w:cs="Times New Roman" w:hAnsi="Times New Roman"/>
        </w:rPr>
        <w:t>№№ 3230.1, 3257, 3262, 3269, 3273, 3284, 3297, 3295, 3305.</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3230.2, 3260, 3263, 3270, 3277, 3283, 3285, 3298, 3307.</w:t>
      </w:r>
    </w:p>
    <w:p>
      <w:pPr>
        <w:ind w:left="708" w:hanging="348"/>
        <w:rPr>
          <w:u w:val="single"/>
          <w:sz w:val="24.0"/>
          <w:szCs w:val="24.0"/>
          <w:rFonts w:ascii="Times New Roman" w:cs="Times New Roman" w:hAnsi="Times New Roman"/>
        </w:rPr>
      </w:pPr>
      <w:r>
        <w:rPr>
          <w:b w:val="1"/>
          <w:sz w:val="24.0"/>
          <w:szCs w:val="24.0"/>
          <w:rFonts w:ascii="Times New Roman" w:cs="Times New Roman" w:hAnsi="Times New Roman"/>
        </w:rPr>
        <w:tab/>
        <w:t>Дополнительно:</w:t>
      </w:r>
      <w:r>
        <w:rPr>
          <w:sz w:val="24.0"/>
          <w:szCs w:val="24.0"/>
          <w:rFonts w:ascii="Times New Roman" w:cs="Times New Roman" w:hAnsi="Times New Roman"/>
        </w:rPr>
        <w:t xml:space="preserve"> №№ </w:t>
      </w:r>
      <w:r>
        <w:rPr>
          <w:u w:val="single"/>
          <w:sz w:val="24.0"/>
          <w:szCs w:val="24.0"/>
          <w:rFonts w:ascii="Times New Roman" w:cs="Times New Roman" w:hAnsi="Times New Roman"/>
        </w:rPr>
        <w:t>18</w:t>
      </w:r>
      <w:r>
        <w:rPr>
          <w:sz w:val="24.0"/>
          <w:szCs w:val="24.0"/>
          <w:rFonts w:ascii="Times New Roman" w:cs="Times New Roman" w:hAnsi="Times New Roman"/>
        </w:rPr>
        <w:t xml:space="preserve">, </w:t>
      </w:r>
      <w:r>
        <w:rPr>
          <w:u w:val="single"/>
          <w:sz w:val="24.0"/>
          <w:szCs w:val="24.0"/>
          <w:rFonts w:ascii="Times New Roman" w:cs="Times New Roman" w:hAnsi="Times New Roman"/>
        </w:rPr>
        <w:t>19</w:t>
      </w:r>
      <w:r>
        <w:rPr>
          <w:sz w:val="24.0"/>
          <w:szCs w:val="24.0"/>
          <w:rFonts w:ascii="Times New Roman" w:cs="Times New Roman" w:hAnsi="Times New Roman"/>
        </w:rPr>
        <w:t xml:space="preserve">, </w:t>
      </w:r>
      <w:r>
        <w:rPr>
          <w:u w:val="single"/>
          <w:sz w:val="24.0"/>
          <w:szCs w:val="24.0"/>
          <w:rFonts w:ascii="Times New Roman" w:cs="Times New Roman" w:hAnsi="Times New Roman"/>
        </w:rPr>
        <w:t>20</w:t>
      </w:r>
      <w:r>
        <w:rPr>
          <w:sz w:val="24.0"/>
          <w:szCs w:val="24.0"/>
          <w:rFonts w:ascii="Times New Roman" w:cs="Times New Roman" w:hAnsi="Times New Roman"/>
        </w:rPr>
        <w:t xml:space="preserve">, </w:t>
      </w:r>
      <w:r>
        <w:rPr>
          <w:u w:val="single"/>
          <w:sz w:val="24.0"/>
          <w:szCs w:val="24.0"/>
          <w:rFonts w:ascii="Times New Roman" w:cs="Times New Roman" w:hAnsi="Times New Roman"/>
        </w:rPr>
        <w:t>21.</w:t>
      </w:r>
    </w:p>
    <w:p>
      <w:pPr>
        <w:rPr>
          <w:b w:val="1"/>
          <w:u w:val="single"/>
          <w:sz w:val="24.0"/>
          <w:szCs w:val="24.0"/>
          <w:rFonts w:ascii="Times New Roman" w:cs="Times New Roman" w:hAnsi="Times New Roman"/>
        </w:rPr>
      </w:pPr>
      <w:r>
        <w:rPr>
          <w:b w:val="1"/>
          <w:sz w:val="24.0"/>
          <w:szCs w:val="24.0"/>
          <w:rFonts w:ascii="Times New Roman" w:cs="Times New Roman" w:hAnsi="Times New Roman"/>
        </w:rPr>
        <w:t xml:space="preserve">  15 занятие. Контрольная работа №2 </w:t>
      </w:r>
    </w:p>
    <w:p>
      <w:pPr>
        <w:rPr>
          <w:sz w:val="24.0"/>
          <w:szCs w:val="24.0"/>
          <w:rFonts w:ascii="Times New Roman" w:cs="Times New Roman" w:hAnsi="Times New Roman"/>
        </w:rPr>
      </w:pPr>
      <w:r>
        <w:rPr>
          <w:b w:val="1"/>
          <w:sz w:val="24.0"/>
          <w:szCs w:val="24.0"/>
          <w:rFonts w:ascii="Times New Roman" w:cs="Times New Roman" w:hAnsi="Times New Roman"/>
        </w:rPr>
        <w:t xml:space="preserve">  16 занятие. </w:t>
      </w:r>
      <w:r>
        <w:rPr>
          <w:sz w:val="24.0"/>
          <w:szCs w:val="24.0"/>
          <w:rFonts w:ascii="Times New Roman" w:cs="Times New Roman" w:hAnsi="Times New Roman"/>
        </w:rPr>
        <w:t>Формула Тейлора. Различные представления остаточного члена.</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t xml:space="preserve">    </w:t>
      </w:r>
      <w:r>
        <w:rPr>
          <w:sz w:val="24.0"/>
          <w:szCs w:val="24.0"/>
          <w:rFonts w:ascii="Times New Roman" w:cs="Times New Roman" w:hAnsi="Times New Roman"/>
        </w:rPr>
        <w:t>№№ 3581, 3585, 3587, 3593, 3596, 3600.</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3582, 3588, 3594, 3595, 3603.</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Дополнительно:</w:t>
      </w:r>
      <w:r>
        <w:rPr>
          <w:sz w:val="24.0"/>
          <w:szCs w:val="24.0"/>
          <w:rFonts w:ascii="Times New Roman" w:cs="Times New Roman" w:hAnsi="Times New Roman"/>
        </w:rPr>
        <w:t xml:space="preserve"> № </w:t>
      </w:r>
      <w:r>
        <w:rPr>
          <w:u w:val="single"/>
          <w:sz w:val="24.0"/>
          <w:szCs w:val="24.0"/>
          <w:rFonts w:ascii="Times New Roman" w:cs="Times New Roman" w:hAnsi="Times New Roman"/>
        </w:rPr>
        <w:t>22</w:t>
      </w:r>
      <w:r>
        <w:rPr>
          <w:sz w:val="24.0"/>
          <w:szCs w:val="24.0"/>
          <w:rFonts w:ascii="Times New Roman" w:cs="Times New Roman" w:hAnsi="Times New Roman"/>
        </w:rPr>
        <w:t>(</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,в,г</w:t>
      </w:r>
      <w:r>
        <w:rPr>
          <w:sz w:val="24.0"/>
          <w:szCs w:val="24.0"/>
          <w:rFonts w:ascii="Times New Roman" w:cs="Times New Roman" w:hAnsi="Times New Roman"/>
        </w:rPr>
        <w:t>).</w:t>
      </w:r>
    </w:p>
    <w:p>
      <w:pPr>
        <w:rPr>
          <w:sz w:val="24.0"/>
          <w:szCs w:val="24.0"/>
          <w:rFonts w:ascii="Times New Roman" w:cs="Times New Roman" w:hAnsi="Times New Roman"/>
        </w:rPr>
      </w:pPr>
      <w:r>
        <w:rPr>
          <w:b w:val="1"/>
          <w:sz w:val="24.0"/>
          <w:szCs w:val="24.0"/>
          <w:rFonts w:ascii="Times New Roman" w:cs="Times New Roman" w:hAnsi="Times New Roman"/>
        </w:rPr>
        <w:t xml:space="preserve">  17 занятие. </w:t>
      </w:r>
      <w:r>
        <w:rPr>
          <w:sz w:val="24.0"/>
          <w:szCs w:val="24.0"/>
          <w:rFonts w:ascii="Times New Roman" w:cs="Times New Roman" w:hAnsi="Times New Roman"/>
        </w:rPr>
        <w:t>Дифференцирование неявных функций.</w:t>
      </w:r>
    </w:p>
    <w:p>
      <w:pPr>
        <w:ind w:left="708" w:hanging="348"/>
        <w:rPr>
          <w:sz w:val="24.0"/>
          <w:szCs w:val="24.0"/>
          <w:rFonts w:ascii="Times New Roman" w:cs="Times New Roman" w:hAnsi="Times New Roman"/>
        </w:rPr>
      </w:pPr>
      <w:r>
        <w:rPr>
          <w:b w:val="1"/>
          <w:sz w:val="24.0"/>
          <w:szCs w:val="24.0"/>
          <w:rFonts w:ascii="Times New Roman" w:cs="Times New Roman" w:hAnsi="Times New Roman"/>
        </w:rPr>
        <w:tab/>
        <w:t xml:space="preserve"> </w:t>
      </w:r>
      <w:r>
        <w:rPr>
          <w:sz w:val="24.0"/>
          <w:szCs w:val="24.0"/>
          <w:rFonts w:ascii="Times New Roman" w:cs="Times New Roman" w:hAnsi="Times New Roman"/>
        </w:rPr>
        <w:t>№№  3365, 3371, 3390, 3395, 3399, 3402 (а), 3403.</w:t>
      </w:r>
    </w:p>
    <w:p>
      <w:pPr>
        <w:rPr>
          <w:sz w:val="24.0"/>
          <w:szCs w:val="24.0"/>
          <w:rFonts w:ascii="Times New Roman" w:cs="Times New Roman" w:hAnsi="Times New Roman"/>
        </w:rPr>
      </w:pPr>
      <w:r>
        <w:rPr>
          <w:b w:val="1"/>
          <w:sz w:val="24.0"/>
          <w:szCs w:val="24.0"/>
          <w:rFonts w:ascii="Times New Roman" w:cs="Times New Roman" w:hAnsi="Times New Roman"/>
        </w:rPr>
        <w:t xml:space="preserve">      Дома: </w:t>
      </w:r>
      <w:r>
        <w:rPr>
          <w:sz w:val="24.0"/>
          <w:szCs w:val="24.0"/>
          <w:rFonts w:ascii="Times New Roman" w:cs="Times New Roman" w:hAnsi="Times New Roman"/>
        </w:rPr>
        <w:t xml:space="preserve"> 3364, 3372, 3383, 3398, 3401, 3427, 3408 (</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w:t>
      </w:r>
    </w:p>
    <w:p>
      <w:pPr>
        <w:ind w:left="708" w:hanging="348"/>
        <w:rPr>
          <w:u w:val="single"/>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Дополнительно: </w:t>
      </w:r>
      <w:r>
        <w:rPr>
          <w:u w:val="single"/>
          <w:sz w:val="24.0"/>
          <w:szCs w:val="24.0"/>
          <w:rFonts w:ascii="Times New Roman" w:cs="Times New Roman" w:hAnsi="Times New Roman"/>
        </w:rPr>
        <w:t>23</w:t>
      </w:r>
      <w:r>
        <w:rPr>
          <w:sz w:val="24.0"/>
          <w:szCs w:val="24.0"/>
          <w:rFonts w:ascii="Times New Roman" w:cs="Times New Roman" w:hAnsi="Times New Roman"/>
        </w:rPr>
        <w:t>(</w:t>
      </w:r>
      <w:r>
        <w:rPr>
          <w:sz w:val="24.0"/>
          <w:szCs w:val="24.0"/>
          <w:rFonts w:ascii="Times New Roman" w:cs="Times New Roman" w:hAnsi="Times New Roman"/>
        </w:rPr>
        <w:t>а</w:t>
      </w:r>
      <w:r>
        <w:rPr>
          <w:sz w:val="24.0"/>
          <w:szCs w:val="24.0"/>
          <w:rFonts w:ascii="Times New Roman" w:cs="Times New Roman" w:hAnsi="Times New Roman"/>
        </w:rPr>
        <w:t>,б</w:t>
      </w:r>
      <w:r>
        <w:rPr>
          <w:sz w:val="24.0"/>
          <w:szCs w:val="24.0"/>
          <w:rFonts w:ascii="Times New Roman" w:cs="Times New Roman" w:hAnsi="Times New Roman"/>
        </w:rPr>
        <w:t>,в,г</w:t>
      </w:r>
      <w:r>
        <w:rPr>
          <w:sz w:val="24.0"/>
          <w:szCs w:val="24.0"/>
          <w:rFonts w:ascii="Times New Roman" w:cs="Times New Roman" w:hAnsi="Times New Roman"/>
        </w:rPr>
        <w:t xml:space="preserve">), </w:t>
      </w:r>
      <w:r>
        <w:rPr>
          <w:u w:val="single"/>
          <w:sz w:val="24.0"/>
          <w:szCs w:val="24.0"/>
          <w:rFonts w:ascii="Times New Roman" w:cs="Times New Roman" w:hAnsi="Times New Roman"/>
        </w:rPr>
        <w:t>24</w:t>
      </w:r>
      <w:r>
        <w:rPr>
          <w:sz w:val="24.0"/>
          <w:szCs w:val="24.0"/>
          <w:rFonts w:ascii="Times New Roman" w:cs="Times New Roman" w:hAnsi="Times New Roman"/>
        </w:rPr>
        <w:t xml:space="preserve">, </w:t>
      </w:r>
      <w:r>
        <w:rPr>
          <w:u w:val="single"/>
          <w:sz w:val="24.0"/>
          <w:szCs w:val="24.0"/>
          <w:rFonts w:ascii="Times New Roman" w:cs="Times New Roman" w:hAnsi="Times New Roman"/>
        </w:rPr>
        <w:t>25</w:t>
      </w:r>
      <w:r>
        <w:rPr>
          <w:sz w:val="24.0"/>
          <w:szCs w:val="24.0"/>
          <w:rFonts w:ascii="Times New Roman" w:cs="Times New Roman" w:hAnsi="Times New Roman"/>
        </w:rPr>
        <w:t xml:space="preserve">, </w:t>
      </w:r>
      <w:r>
        <w:rPr>
          <w:u w:val="single"/>
          <w:sz w:val="24.0"/>
          <w:szCs w:val="24.0"/>
          <w:rFonts w:ascii="Times New Roman" w:cs="Times New Roman" w:hAnsi="Times New Roman"/>
        </w:rPr>
        <w:t>26.</w:t>
      </w:r>
    </w:p>
    <w:p>
      <w:pPr>
        <w:rPr>
          <w:sz w:val="24.0"/>
          <w:szCs w:val="24.0"/>
          <w:rFonts w:ascii="Times New Roman" w:cs="Times New Roman" w:hAnsi="Times New Roman"/>
        </w:rPr>
      </w:pPr>
      <w:r>
        <w:rPr>
          <w:b w:val="1"/>
          <w:sz w:val="24.0"/>
          <w:szCs w:val="24.0"/>
          <w:rFonts w:ascii="Times New Roman" w:cs="Times New Roman" w:hAnsi="Times New Roman"/>
        </w:rPr>
        <w:t xml:space="preserve"> 18 занятие. </w:t>
      </w:r>
      <w:r>
        <w:rPr>
          <w:sz w:val="24.0"/>
          <w:szCs w:val="24.0"/>
          <w:rFonts w:ascii="Times New Roman" w:cs="Times New Roman" w:hAnsi="Times New Roman"/>
        </w:rPr>
        <w:t>Производная по направлению. Градиент, его геометрические приложения. Экстремум (безусловный) функции нескольких переменных.</w:t>
      </w:r>
    </w:p>
    <w:p>
      <w:pPr>
        <w:ind w:left="708" w:hanging="348"/>
        <w:rPr>
          <w:sz w:val="24.0"/>
          <w:szCs w:val="24.0"/>
          <w:rFonts w:ascii="Times New Roman" w:cs="Times New Roman" w:hAnsi="Times New Roman"/>
        </w:rPr>
      </w:pPr>
      <w:r>
        <w:rPr>
          <w:b w:val="1"/>
          <w:sz w:val="24.0"/>
          <w:szCs w:val="24.0"/>
          <w:rFonts w:ascii="Times New Roman" w:cs="Times New Roman" w:hAnsi="Times New Roman"/>
        </w:rPr>
        <w:t xml:space="preserve">     </w:t>
      </w:r>
      <w:r>
        <w:rPr>
          <w:sz w:val="24.0"/>
          <w:szCs w:val="24.0"/>
          <w:rFonts w:ascii="Times New Roman" w:cs="Times New Roman" w:hAnsi="Times New Roman"/>
        </w:rPr>
        <w:t>№№  3341, 3345, 3534, 3539, 3554, 3621, 3628, 3631, 3636.</w:t>
      </w:r>
    </w:p>
    <w:p>
      <w:pPr>
        <w:ind w:left="708" w:hanging="348"/>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 xml:space="preserve"> 3342, 3347, 3533, 3538, 3540, 3624, 3627, 3639, 3644.</w:t>
      </w:r>
    </w:p>
    <w:p>
      <w:pPr>
        <w:rPr>
          <w:sz w:val="24.0"/>
          <w:szCs w:val="24.0"/>
          <w:rFonts w:ascii="Times New Roman" w:cs="Times New Roman" w:hAnsi="Times New Roman"/>
        </w:rPr>
      </w:pPr>
      <w:r>
        <w:rPr>
          <w:b w:val="1"/>
          <w:sz w:val="24.0"/>
          <w:szCs w:val="24.0"/>
          <w:rFonts w:ascii="Times New Roman" w:cs="Times New Roman" w:hAnsi="Times New Roman"/>
        </w:rPr>
        <w:t xml:space="preserve"> 19 занятие. </w:t>
      </w:r>
      <w:r>
        <w:rPr>
          <w:sz w:val="24.0"/>
          <w:szCs w:val="24.0"/>
          <w:rFonts w:ascii="Times New Roman" w:cs="Times New Roman" w:hAnsi="Times New Roman"/>
        </w:rPr>
        <w:t xml:space="preserve">Условный экстремум функций </w:t>
      </w:r>
      <w:r>
        <w:rPr>
          <w:sz w:val="24.0"/>
          <w:szCs w:val="24.0"/>
          <w:rFonts w:ascii="Times New Roman" w:cs="Times New Roman" w:hAnsi="Times New Roman"/>
          <w:lang w:val="en-us"/>
        </w:rPr>
        <w:t>n</w:t>
      </w:r>
      <w:r>
        <w:rPr>
          <w:sz w:val="24.0"/>
          <w:szCs w:val="24.0"/>
          <w:rFonts w:ascii="Times New Roman" w:cs="Times New Roman" w:hAnsi="Times New Roman"/>
        </w:rPr>
        <w:t>-переменных.</w:t>
      </w:r>
      <w:r>
        <w:rPr>
          <w:sz w:val="24.0"/>
          <w:szCs w:val="24.0"/>
          <w:rFonts w:ascii="Times New Roman" w:cs="Times New Roman" w:hAnsi="Times New Roman"/>
        </w:rPr>
        <w:t xml:space="preserve"> (в том числе заданных неявно). </w:t>
      </w:r>
    </w:p>
    <w:p>
      <w:pPr>
        <w:ind w:left="708" w:firstLine="1"/>
        <w:rPr>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ab/>
      </w:r>
      <w:r>
        <w:rPr>
          <w:sz w:val="24.0"/>
          <w:szCs w:val="24.0"/>
          <w:rFonts w:ascii="Times New Roman" w:cs="Times New Roman" w:hAnsi="Times New Roman"/>
        </w:rPr>
        <w:t>№№ 3651, 3656, 3660, 3668, 3661, 3676, 3679.</w:t>
      </w:r>
    </w:p>
    <w:p>
      <w:pPr>
        <w:ind w:left="708" w:firstLine="1"/>
        <w:rPr>
          <w:sz w:val="24.0"/>
          <w:szCs w:val="24.0"/>
          <w:rFonts w:ascii="Times New Roman" w:cs="Times New Roman" w:hAnsi="Times New Roman"/>
        </w:rPr>
      </w:pPr>
      <w:r>
        <w:rPr>
          <w:sz w:val="24.0"/>
          <w:szCs w:val="24.0"/>
          <w:rFonts w:ascii="Times New Roman" w:cs="Times New Roman" w:hAnsi="Times New Roman"/>
        </w:rPr>
        <w:tab/>
      </w:r>
      <w:r>
        <w:rPr>
          <w:b w:val="1"/>
          <w:sz w:val="24.0"/>
          <w:szCs w:val="24.0"/>
          <w:rFonts w:ascii="Times New Roman" w:cs="Times New Roman" w:hAnsi="Times New Roman"/>
        </w:rPr>
        <w:t xml:space="preserve">Дома: </w:t>
      </w:r>
      <w:r>
        <w:rPr>
          <w:sz w:val="24.0"/>
          <w:szCs w:val="24.0"/>
          <w:rFonts w:ascii="Times New Roman" w:cs="Times New Roman" w:hAnsi="Times New Roman"/>
        </w:rPr>
        <w:t>3653, 3655, 3667, 3670, 3664, 3672, 3675, 3677.</w:t>
      </w:r>
    </w:p>
    <w:p>
      <w:pPr>
        <w:rPr>
          <w:b w:val="1"/>
          <w:sz w:val="24.0"/>
          <w:szCs w:val="24.0"/>
          <w:rFonts w:ascii="Times New Roman" w:cs="Times New Roman" w:hAnsi="Times New Roman"/>
        </w:rPr>
      </w:pPr>
      <w:r>
        <w:rPr>
          <w:b w:val="1"/>
          <w:sz w:val="24.0"/>
          <w:szCs w:val="24.0"/>
          <w:rFonts w:ascii="Times New Roman" w:cs="Times New Roman" w:hAnsi="Times New Roman"/>
        </w:rPr>
        <w:t xml:space="preserve">  20 занятие. Контрольная работа №3. </w:t>
      </w:r>
    </w:p>
    <w:p>
      <w:pPr>
        <w:rPr>
          <w:b w:val="1"/>
          <w:sz w:val="24.0"/>
          <w:szCs w:val="24.0"/>
          <w:rFonts w:ascii="Times New Roman" w:cs="Times New Roman" w:hAnsi="Times New Roman"/>
        </w:rPr>
      </w:pPr>
      <w:r>
        <w:rPr>
          <w:b w:val="1"/>
          <w:sz w:val="24.0"/>
          <w:szCs w:val="24.0"/>
          <w:rFonts w:ascii="Times New Roman" w:cs="Times New Roman" w:hAnsi="Times New Roman"/>
        </w:rPr>
        <w:t xml:space="preserve">9. </w:t>
      </w:r>
      <w:r>
        <w:rPr>
          <w:b w:val="1"/>
          <w:sz w:val="24.0"/>
          <w:szCs w:val="24.0"/>
          <w:rFonts w:ascii="Times New Roman" w:cs="Times New Roman" w:hAnsi="Times New Roman"/>
        </w:rPr>
        <w:tab/>
        <w:t>Числовые ряды</w:t>
      </w:r>
    </w:p>
    <w:p>
      <w:pPr>
        <w:tabs>
          <w:tab w:val="left" w:pos="709"/>
        </w:tabs>
        <w:rPr>
          <w:sz w:val="24.0"/>
          <w:szCs w:val="24.0"/>
          <w:rFonts w:ascii="Times New Roman" w:cs="Times New Roman" w:hAnsi="Times New Roman"/>
        </w:rPr>
      </w:pPr>
      <w:r>
        <w:rPr>
          <w:b w:val="1"/>
          <w:sz w:val="24.0"/>
          <w:szCs w:val="24.0"/>
          <w:rFonts w:ascii="Times New Roman" w:cs="Times New Roman" w:hAnsi="Times New Roman"/>
        </w:rPr>
        <w:t xml:space="preserve">  21 занятие. </w:t>
      </w:r>
      <w:r>
        <w:rPr>
          <w:sz w:val="24.0"/>
          <w:szCs w:val="24.0"/>
          <w:rFonts w:ascii="Times New Roman" w:cs="Times New Roman" w:hAnsi="Times New Roman"/>
        </w:rPr>
        <w:t>Знакопостоянные</w:t>
      </w:r>
      <w:r>
        <w:rPr>
          <w:sz w:val="24.0"/>
          <w:szCs w:val="24.0"/>
          <w:rFonts w:ascii="Times New Roman" w:cs="Times New Roman" w:hAnsi="Times New Roman"/>
        </w:rPr>
        <w:t xml:space="preserve"> ряды. Критерий Коши, признаки сравнения. Признаки       Даламбера, Коши, Рабе и Гаусса. Интегральный признак Коши.</w:t>
      </w:r>
    </w:p>
    <w:p>
      <w:pPr>
        <w:ind w:left="720" w:hanging="11"/>
        <w:rPr>
          <w:sz w:val="24.0"/>
          <w:szCs w:val="24.0"/>
          <w:rFonts w:ascii="Times New Roman" w:cs="Times New Roman" w:hAnsi="Times New Roman"/>
        </w:rPr>
      </w:pPr>
      <w:r>
        <w:rPr>
          <w:sz w:val="24.0"/>
          <w:szCs w:val="24.0"/>
          <w:rFonts w:ascii="Times New Roman" w:cs="Times New Roman" w:hAnsi="Times New Roman"/>
        </w:rPr>
        <w:t>№№ 2549, 2557, 2569, 2576, 2581, 2586, 2597 (а), 2598, 2601, 2619.</w:t>
      </w:r>
    </w:p>
    <w:p>
      <w:pPr>
        <w:ind w:left="720" w:hanging="11"/>
        <w:rPr>
          <w:b w:val="1"/>
          <w:sz w:val="24.0"/>
          <w:szCs w:val="24.0"/>
          <w:rFonts w:ascii="Times New Roman" w:cs="Times New Roman" w:hAnsi="Times New Roman"/>
        </w:rPr>
      </w:pPr>
      <w:r>
        <w:rPr>
          <w:b w:val="1"/>
          <w:sz w:val="24.0"/>
          <w:szCs w:val="24.0"/>
          <w:rFonts w:ascii="Times New Roman" w:cs="Times New Roman" w:hAnsi="Times New Roman"/>
        </w:rPr>
        <w:t xml:space="preserve">Дома: </w:t>
      </w:r>
      <w:r>
        <w:rPr>
          <w:sz w:val="24.0"/>
          <w:szCs w:val="24.0"/>
          <w:rFonts w:ascii="Times New Roman" w:cs="Times New Roman" w:hAnsi="Times New Roman"/>
        </w:rPr>
        <w:t>2552, 2562, 2567, 2568, 2575, 2577, 2583, 2589(а), 2599, 2600.</w:t>
      </w:r>
      <w:r>
        <w:rPr>
          <w:b w:val="1"/>
          <w:sz w:val="24.0"/>
          <w:szCs w:val="24.0"/>
          <w:rFonts w:ascii="Times New Roman" w:cs="Times New Roman" w:hAnsi="Times New Roman"/>
        </w:rPr>
        <w:t xml:space="preserve"> </w:t>
      </w:r>
    </w:p>
    <w:p>
      <w:pPr>
        <w:ind w:left="720" w:hanging="11"/>
        <w:rPr>
          <w:sz w:val="24.0"/>
          <w:szCs w:val="24.0"/>
          <w:rFonts w:ascii="Times New Roman" w:cs="Times New Roman" w:hAnsi="Times New Roman"/>
        </w:rPr>
      </w:pPr>
      <w:r>
        <w:rPr>
          <w:b w:val="1"/>
          <w:sz w:val="24.0"/>
          <w:szCs w:val="24.0"/>
          <w:rFonts w:ascii="Times New Roman" w:cs="Times New Roman" w:hAnsi="Times New Roman"/>
        </w:rPr>
        <w:t xml:space="preserve">Дополнительно: </w:t>
      </w:r>
      <w:r>
        <w:rPr>
          <w:sz w:val="24.0"/>
          <w:szCs w:val="24.0"/>
          <w:rFonts w:ascii="Times New Roman" w:cs="Times New Roman" w:hAnsi="Times New Roman"/>
        </w:rPr>
        <w:t>[5], гл.1, §6, №№15,18,20,29,31, 52, 53, 63, 89, 106, 164, 225, 283.</w:t>
      </w:r>
    </w:p>
    <w:p>
      <w:pPr>
        <w:ind w:left="720" w:hanging="11"/>
        <w:rPr>
          <w:sz w:val="24.0"/>
          <w:szCs w:val="24.0"/>
          <w:rFonts w:ascii="Times New Roman" w:cs="Times New Roman" w:hAnsi="Times New Roman"/>
        </w:rPr>
      </w:pPr>
      <w:r>
        <w:rPr>
          <w:b w:val="1"/>
          <w:sz w:val="24.0"/>
          <w:szCs w:val="24.0"/>
          <w:rFonts w:ascii="Times New Roman" w:cs="Times New Roman" w:hAnsi="Times New Roman"/>
        </w:rPr>
        <w:t xml:space="preserve">22 занятие. </w:t>
      </w:r>
      <w:r>
        <w:rPr>
          <w:sz w:val="24.0"/>
          <w:szCs w:val="24.0"/>
          <w:rFonts w:ascii="Times New Roman" w:cs="Times New Roman" w:hAnsi="Times New Roman"/>
        </w:rPr>
        <w:t xml:space="preserve">Знакопеременные ряды. Абсолютная и условная сходимость. Признак Лейбница. Признаки Абеля, Абеля-Дирихле. </w:t>
      </w:r>
    </w:p>
    <w:p>
      <w:pPr>
        <w:ind w:left="720" w:hanging="11"/>
        <w:rPr>
          <w:sz w:val="24.0"/>
          <w:szCs w:val="24.0"/>
          <w:rFonts w:ascii="Times New Roman" w:cs="Times New Roman" w:hAnsi="Times New Roman"/>
        </w:rPr>
      </w:pPr>
      <w:r>
        <w:rPr>
          <w:sz w:val="24.0"/>
          <w:szCs w:val="24.0"/>
          <w:rFonts w:ascii="Times New Roman" w:cs="Times New Roman" w:hAnsi="Times New Roman"/>
        </w:rPr>
        <w:t>№№ 2701, 2666, 2661, 2696, 2668, 2673(а), 2682, 2689, 2698(а).</w:t>
      </w:r>
    </w:p>
    <w:p>
      <w:pPr>
        <w:ind w:left="720" w:hanging="11"/>
        <w:rPr>
          <w:sz w:val="24.0"/>
          <w:szCs w:val="24.0"/>
          <w:rFonts w:ascii="Times New Roman" w:cs="Times New Roman" w:hAnsi="Times New Roman"/>
        </w:rPr>
      </w:pPr>
      <w:r>
        <w:rPr>
          <w:b w:val="1"/>
          <w:sz w:val="24.0"/>
          <w:szCs w:val="24.0"/>
          <w:rFonts w:ascii="Times New Roman" w:cs="Times New Roman" w:hAnsi="Times New Roman"/>
        </w:rPr>
        <w:t xml:space="preserve">Дома: </w:t>
      </w:r>
      <w:r>
        <w:rPr>
          <w:sz w:val="24.0"/>
          <w:szCs w:val="24.0"/>
          <w:rFonts w:ascii="Times New Roman" w:cs="Times New Roman" w:hAnsi="Times New Roman"/>
        </w:rPr>
        <w:t>2698(б), 2672, 2663, 2704, 2676, 2679, 2683, 2684, 2686.</w:t>
      </w:r>
    </w:p>
    <w:p>
      <w:pPr>
        <w:ind w:left="720" w:hanging="11"/>
        <w:rPr>
          <w:sz w:val="24.0"/>
          <w:szCs w:val="24.0"/>
          <w:rFonts w:ascii="Times New Roman" w:cs="Times New Roman" w:hAnsi="Times New Roman"/>
        </w:rPr>
      </w:pPr>
      <w:r>
        <w:rPr>
          <w:b w:val="1"/>
          <w:sz w:val="24.0"/>
          <w:szCs w:val="24.0"/>
          <w:rFonts w:ascii="Times New Roman" w:cs="Times New Roman" w:hAnsi="Times New Roman"/>
        </w:rPr>
        <w:t>Дополнительно:</w:t>
      </w:r>
      <w:r>
        <w:rPr>
          <w:sz w:val="24.0"/>
          <w:szCs w:val="24.0"/>
          <w:rFonts w:ascii="Times New Roman" w:cs="Times New Roman" w:hAnsi="Times New Roman"/>
        </w:rPr>
        <w:t xml:space="preserve"> [5], гл.1, §6, №№ 361, 367, 529, 374, 375, 384, 386, 434, 467, 502, </w:t>
      </w:r>
    </w:p>
    <w:p>
      <w:pPr>
        <w:ind w:left="720" w:hanging="11"/>
        <w:rPr>
          <w:sz w:val="24.0"/>
          <w:szCs w:val="24.0"/>
          <w:rFonts w:ascii="Times New Roman" w:cs="Times New Roman" w:hAnsi="Times New Roman"/>
        </w:rPr>
      </w:pPr>
      <w:r>
        <w:rPr>
          <w:sz w:val="24.0"/>
          <w:szCs w:val="24.0"/>
          <w:rFonts w:ascii="Times New Roman" w:cs="Times New Roman" w:hAnsi="Times New Roman"/>
        </w:rPr>
        <w:t xml:space="preserve">§7, №42.  </w:t>
      </w:r>
    </w:p>
    <w:p>
      <w:pPr>
        <w:tabs>
          <w:tab w:val="left" w:pos="567"/>
          <w:tab w:val="left" w:pos="1134"/>
        </w:tabs>
        <w:rPr>
          <w:b w:val="1"/>
          <w:sz w:val="24.0"/>
          <w:szCs w:val="24.0"/>
          <w:rFonts w:ascii="Times New Roman" w:cs="Times New Roman" w:hAnsi="Times New Roman"/>
        </w:rPr>
      </w:pPr>
    </w:p>
    <w:p>
      <w:pPr>
        <w:tabs>
          <w:tab w:val="left" w:pos="567"/>
          <w:tab w:val="left" w:pos="1134"/>
        </w:tabs>
        <w:rPr>
          <w:b w:val="1"/>
          <w:sz w:val="24.0"/>
          <w:szCs w:val="24.0"/>
          <w:rFonts w:ascii="Times New Roman" w:cs="Times New Roman" w:hAnsi="Times New Roman"/>
        </w:rPr>
      </w:pPr>
    </w:p>
    <w:p>
      <w:pPr>
        <w:tabs>
          <w:tab w:val="left" w:pos="567"/>
          <w:tab w:val="left" w:pos="1134"/>
        </w:tabs>
        <w:rPr>
          <w:u w:val="single"/>
          <w:sz w:val="24.0"/>
          <w:szCs w:val="24.0"/>
          <w:rFonts w:ascii="Times New Roman" w:cs="Times New Roman" w:hAnsi="Times New Roman"/>
        </w:rPr>
      </w:pPr>
      <w:r>
        <w:rPr>
          <w:b w:val="1"/>
          <w:u w:val="single"/>
          <w:sz w:val="24.0"/>
          <w:szCs w:val="24.0"/>
          <w:rFonts w:ascii="Times New Roman" w:cs="Times New Roman" w:hAnsi="Times New Roman"/>
        </w:rPr>
        <w:t>5.     ТЕМАТИЧЕСКИЙ ПЛАН КУРСА</w:t>
      </w:r>
      <w:r>
        <w:rPr>
          <w:u w:val="single"/>
          <w:sz w:val="24.0"/>
          <w:szCs w:val="24.0"/>
          <w:rFonts w:ascii="Times New Roman" w:cs="Times New Roman" w:hAnsi="Times New Roman"/>
        </w:rPr>
        <w:t>.</w:t>
      </w:r>
    </w:p>
    <w:p>
      <w:pPr>
        <w:tabs>
          <w:tab w:val="left" w:pos="567"/>
          <w:tab w:val="left" w:pos="1134"/>
        </w:tabs>
        <w:rPr>
          <w:b w:val="1"/>
          <w:sz w:val="24.0"/>
          <w:szCs w:val="24.0"/>
          <w:rFonts w:ascii="Times New Roman" w:cs="Times New Roman" w:hAnsi="Times New Roman"/>
        </w:rPr>
      </w:pPr>
    </w:p>
    <w:p>
      <w:pPr>
        <w:tabs>
          <w:tab w:val="left" w:pos="567"/>
          <w:tab w:val="left" w:pos="1134"/>
        </w:tabs>
        <w:rPr>
          <w:sz w:val="24.0"/>
          <w:szCs w:val="24.0"/>
          <w:rFonts w:ascii="Times New Roman" w:cs="Times New Roman" w:hAnsi="Times New Roman"/>
        </w:rPr>
      </w:pPr>
      <w:r>
        <w:rPr>
          <w:sz w:val="24.0"/>
          <w:szCs w:val="24.0"/>
          <w:rFonts w:ascii="Times New Roman" w:cs="Times New Roman" w:hAnsi="Times New Roman"/>
        </w:rPr>
        <w:t xml:space="preserve">Распределение разделов по аудиторным часам (Л З </w:t>
      </w:r>
      <w:r>
        <w:rPr>
          <w:sz w:val="24.0"/>
          <w:szCs w:val="24.0"/>
          <w:rFonts w:ascii="Times New Roman" w:cs="Times New Roman" w:hAnsi="Times New Roman"/>
        </w:rPr>
        <w:t>-л</w:t>
      </w:r>
      <w:r>
        <w:rPr>
          <w:sz w:val="24.0"/>
          <w:szCs w:val="24.0"/>
          <w:rFonts w:ascii="Times New Roman" w:cs="Times New Roman" w:hAnsi="Times New Roman"/>
        </w:rPr>
        <w:t>екционные занятия, П З -практические занятия, С Р - самостоятельная работа, А З - аудиторные занятия)</w:t>
      </w:r>
    </w:p>
    <w:p>
      <w:pPr>
        <w:pStyle w:val="7"/>
        <w:rPr>
          <w:i w:val="0"/>
          <w:szCs w:val="24.0"/>
          <w:rFonts w:ascii="Times New Roman"/>
        </w:rPr>
      </w:pPr>
    </w:p>
    <w:tbl>
      <w:tblPr>
        <w:tblW w:w="0" w:type="auto"/>
        <w:tblInd w:w="108" w:type="dxa"/>
        <w:tblBorders>
          <w:top w:val="single" w:sz="4" w:space="0" w:color="auto"/>
          <w:bottom w:val="single" w:sz="4" w:space="0" w:color="auto"/>
          <w:left w:val="single" w:sz="4" w:space="0" w:color="auto"/>
          <w:right w:val="single" w:sz="4" w:space="0" w:color="auto"/>
        </w:tblBorders>
        <w:tblCellMar/>
        <w:tblLook w:val="4A0"/>
      </w:tblPr>
      <w:tblGrid>
        <w:gridCol w:w="591"/>
        <w:gridCol w:w="6639"/>
        <w:gridCol w:w="850"/>
        <w:gridCol w:w="657"/>
        <w:gridCol w:w="619"/>
      </w:tblGrid>
      <w:tr>
        <w:trPr/>
        <w:tc>
          <w:tcPr>
            <w:tcW w:w="591" w:type="dxa"/>
            <w:vMerge w:val="restart"/>
            <w:tcBorders>
              <w:top w:val="single" w:sz="4" w:space="0" w:color="auto"/>
              <w:bottom w:val="single" w:sz="4" w:space="0" w:color="auto"/>
              <w:left w:val="single" w:sz="4" w:space="0" w:color="auto"/>
              <w:right w:val="single" w:sz="4" w:space="0" w:color="auto"/>
            </w:tcBorders>
            <w:vAlign w:val="top"/>
          </w:tcPr>
          <w:p>
            <w:pPr>
              <w:jc w:val="center"/>
              <w:ind w:left="-400"/>
              <w:rPr>
                <w:sz w:val="24.0"/>
                <w:szCs w:val="24.0"/>
                <w:rFonts w:ascii="Times New Roman" w:cs="Times New Roman" w:hAnsi="Times New Roman"/>
              </w:rPr>
            </w:pPr>
          </w:p>
          <w:p>
            <w:pPr>
              <w:jc w:val="center"/>
              <w:ind w:left="-400" w:firstLine="400"/>
              <w:rPr>
                <w:sz w:val="24.0"/>
                <w:szCs w:val="24.0"/>
                <w:rFonts w:ascii="Times New Roman" w:cs="Times New Roman" w:hAnsi="Times New Roman"/>
              </w:rPr>
            </w:pPr>
            <w:r>
              <w:rPr>
                <w:sz w:val="24.0"/>
                <w:szCs w:val="24.0"/>
                <w:rFonts w:ascii="Times New Roman" w:cs="Times New Roman" w:hAnsi="Times New Roman"/>
              </w:rPr>
              <w:t>№</w:t>
            </w:r>
          </w:p>
        </w:tc>
        <w:tc>
          <w:tcPr>
            <w:tcW w:w="6639" w:type="dxa"/>
            <w:vMerge w:val="restart"/>
            <w:tcBorders>
              <w:top w:val="single" w:sz="4" w:space="0" w:color="auto"/>
              <w:bottom w:val="single" w:sz="4" w:space="0" w:color="auto"/>
              <w:left w:val="single" w:sz="4" w:space="0" w:color="auto"/>
              <w:right w:val="single" w:sz="4" w:space="0" w:color="auto"/>
            </w:tcBorders>
            <w:vAlign w:val="top"/>
          </w:tcPr>
          <w:p>
            <w:pPr>
              <w:jc w:val="center"/>
              <w:ind w:firstLine="400"/>
              <w:rPr>
                <w:sz w:val="24.0"/>
                <w:szCs w:val="24.0"/>
                <w:rFonts w:ascii="Times New Roman" w:cs="Times New Roman" w:hAnsi="Times New Roman"/>
              </w:rPr>
            </w:pPr>
            <w:r>
              <w:rPr>
                <w:sz w:val="24.0"/>
                <w:szCs w:val="24.0"/>
                <w:rFonts w:ascii="Times New Roman" w:cs="Times New Roman" w:hAnsi="Times New Roman"/>
              </w:rPr>
              <w:t>Название темы</w:t>
            </w:r>
          </w:p>
        </w:tc>
        <w:tc>
          <w:tcPr>
            <w:tcW w:w="1507" w:type="dxa"/>
            <w:gridSpan w:val="2"/>
            <w:tcBorders>
              <w:top w:val="single" w:sz="4" w:space="0" w:color="auto"/>
              <w:bottom w:val="single" w:sz="4" w:space="0" w:color="auto"/>
              <w:left w:val="single" w:sz="4" w:space="0" w:color="auto"/>
              <w:right w:val="single" w:sz="4" w:space="0" w:color="auto"/>
            </w:tcBorders>
            <w:vAlign w:val="top"/>
          </w:tcPr>
          <w:p>
            <w:pPr>
              <w:pStyle w:val="ab"/>
              <w:jc w:val="center"/>
            </w:pPr>
            <w:r>
              <w:rPr>
                <w:rFonts w:ascii="Times New Roman"/>
              </w:rPr>
              <w:t xml:space="preserve">Ауд.  </w:t>
            </w:r>
            <w:r>
              <w:rPr>
                <w:rFonts w:ascii="Times New Roman"/>
              </w:rPr>
              <w:t>зан</w:t>
            </w:r>
            <w:r>
              <w:rPr>
                <w:rFonts w:ascii="Times New Roman"/>
              </w:rPr>
              <w:t>.</w:t>
            </w:r>
          </w:p>
          <w:p>
            <w:pPr>
              <w:jc w:val="both"/>
              <w:ind w:firstLine="400"/>
              <w:rPr>
                <w:sz w:val="24.0"/>
                <w:szCs w:val="24.0"/>
                <w:rFonts w:ascii="Times New Roman" w:cs="Times New Roman" w:hAnsi="Times New Roman"/>
              </w:rPr>
            </w:pPr>
            <w:r>
              <w:rPr>
                <w:sz w:val="24.0"/>
                <w:szCs w:val="24.0"/>
                <w:rFonts w:ascii="Times New Roman" w:cs="Times New Roman" w:hAnsi="Times New Roman"/>
              </w:rPr>
              <w:t>(часы)</w:t>
            </w:r>
          </w:p>
        </w:tc>
        <w:tc>
          <w:tcPr>
            <w:tcW w:w="619" w:type="dxa"/>
            <w:vMerge w:val="restart"/>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p>
          <w:p>
            <w:pPr>
              <w:jc w:val="both"/>
              <w:rPr>
                <w:sz w:val="24.0"/>
                <w:szCs w:val="24.0"/>
                <w:rFonts w:ascii="Times New Roman" w:cs="Times New Roman" w:hAnsi="Times New Roman"/>
              </w:rPr>
            </w:pPr>
            <w:r>
              <w:rPr>
                <w:sz w:val="24.0"/>
                <w:szCs w:val="24.0"/>
                <w:rFonts w:ascii="Times New Roman" w:cs="Times New Roman" w:hAnsi="Times New Roman"/>
              </w:rPr>
              <w:t xml:space="preserve">С </w:t>
            </w:r>
            <w:r>
              <w:rPr>
                <w:sz w:val="24.0"/>
                <w:szCs w:val="24.0"/>
                <w:rFonts w:ascii="Times New Roman" w:cs="Times New Roman" w:hAnsi="Times New Roman"/>
              </w:rPr>
              <w:t>Р</w:t>
            </w:r>
          </w:p>
        </w:tc>
      </w:tr>
      <w:tr>
        <w:trPr/>
        <w:tc>
          <w:tcPr>
            <w:tcW w:w="591" w:type="dxa"/>
            <w:vMerge w:val="continue"/>
            <w:tcBorders>
              <w:top w:val="single" w:sz="4" w:space="0" w:color="auto"/>
              <w:bottom w:val="single" w:sz="4" w:space="0" w:color="auto"/>
              <w:left w:val="single" w:sz="4" w:space="0" w:color="auto"/>
              <w:right w:val="single" w:sz="4" w:space="0" w:color="auto"/>
            </w:tcBorders>
            <w:vAlign w:val="center"/>
          </w:tcPr>
          <w:p>
            <w:pPr>
              <w:rPr>
                <w:sz w:val="24.0"/>
                <w:szCs w:val="24.0"/>
                <w:rFonts w:ascii="Times New Roman" w:cs="Times New Roman" w:hAnsi="Times New Roman"/>
              </w:rPr>
            </w:pPr>
          </w:p>
        </w:tc>
        <w:tc>
          <w:tcPr>
            <w:tcW w:w="8765" w:type="dxa"/>
            <w:vMerge w:val="continue"/>
            <w:tcBorders>
              <w:top w:val="single" w:sz="4" w:space="0" w:color="auto"/>
              <w:bottom w:val="single" w:sz="4" w:space="0" w:color="auto"/>
              <w:left w:val="single" w:sz="4" w:space="0" w:color="auto"/>
              <w:right w:val="single" w:sz="4" w:space="0" w:color="auto"/>
            </w:tcBorders>
            <w:vAlign w:val="center"/>
          </w:tcPr>
          <w:p>
            <w:pPr>
              <w:rPr>
                <w:sz w:val="24.0"/>
                <w:szCs w:val="24.0"/>
                <w:rFonts w:ascii="Times New Roman" w:cs="Times New Roman" w:hAnsi="Times New Roman"/>
              </w:rPr>
            </w:pP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 xml:space="preserve">Л </w:t>
            </w:r>
            <w:r>
              <w:rPr>
                <w:rFonts w:ascii="Times New Roman"/>
              </w:rPr>
              <w:t>З</w:t>
            </w:r>
          </w:p>
        </w:tc>
        <w:tc>
          <w:tcPr>
            <w:tcW w:w="657"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П</w:t>
            </w:r>
            <w:r>
              <w:rPr>
                <w:sz w:val="24.0"/>
                <w:szCs w:val="24.0"/>
                <w:rFonts w:ascii="Times New Roman" w:cs="Times New Roman" w:hAnsi="Times New Roman"/>
              </w:rPr>
              <w:t xml:space="preserve"> З</w:t>
            </w:r>
          </w:p>
        </w:tc>
        <w:tc>
          <w:tcPr>
            <w:tcW w:w="619" w:type="dxa"/>
            <w:vMerge w:val="continue"/>
            <w:tcBorders>
              <w:top w:val="single" w:sz="4" w:space="0" w:color="auto"/>
              <w:bottom w:val="single" w:sz="4" w:space="0" w:color="auto"/>
              <w:left w:val="single" w:sz="4" w:space="0" w:color="auto"/>
              <w:right w:val="single" w:sz="4" w:space="0" w:color="auto"/>
            </w:tcBorders>
            <w:vAlign w:val="center"/>
          </w:tcPr>
          <w:p>
            <w:pPr>
              <w:rPr>
                <w:sz w:val="24.0"/>
                <w:szCs w:val="24.0"/>
                <w:rFonts w:ascii="Times New Roman" w:cs="Times New Roman" w:hAnsi="Times New Roman"/>
              </w:rPr>
            </w:pPr>
          </w:p>
        </w:tc>
      </w:tr>
      <w:tr>
        <w:trPr/>
        <w:tc>
          <w:tcPr>
            <w:tcW w:w="591" w:type="dxa"/>
            <w:tcBorders>
              <w:top w:val="single" w:sz="4" w:space="0" w:color="auto"/>
              <w:bottom w:val="single" w:sz="4" w:space="0" w:color="auto"/>
              <w:left w:val="single" w:sz="4" w:space="0" w:color="auto"/>
              <w:right w:val="single" w:sz="4" w:space="0" w:color="auto"/>
            </w:tcBorders>
            <w:vAlign w:val="top"/>
          </w:tcPr>
          <w:p>
            <w:pPr>
              <w:ind w:left="-400" w:firstLine="400"/>
              <w:rPr>
                <w:sz w:val="24.0"/>
                <w:szCs w:val="24.0"/>
                <w:rFonts w:ascii="Times New Roman" w:cs="Times New Roman" w:hAnsi="Times New Roman"/>
              </w:rPr>
            </w:pPr>
          </w:p>
        </w:tc>
        <w:tc>
          <w:tcPr>
            <w:tcW w:w="8765" w:type="dxa"/>
            <w:gridSpan w:val="4"/>
            <w:tcBorders>
              <w:top w:val="single" w:sz="4" w:space="0" w:color="auto"/>
              <w:bottom w:val="single" w:sz="4" w:space="0" w:color="auto"/>
              <w:left w:val="single" w:sz="4" w:space="0" w:color="auto"/>
              <w:right w:val="single" w:sz="4" w:space="0" w:color="auto"/>
            </w:tcBorders>
            <w:vAlign w:val="top"/>
          </w:tcPr>
          <w:p>
            <w:pPr>
              <w:jc w:val="center"/>
              <w:ind w:firstLine="400"/>
              <w:rPr>
                <w:sz w:val="24.0"/>
                <w:szCs w:val="24.0"/>
                <w:rFonts w:ascii="Times New Roman" w:cs="Times New Roman" w:hAnsi="Times New Roman"/>
              </w:rPr>
            </w:pPr>
            <w:r>
              <w:rPr>
                <w:sz w:val="24.0"/>
                <w:szCs w:val="24.0"/>
                <w:rFonts w:ascii="Times New Roman" w:cs="Times New Roman" w:hAnsi="Times New Roman"/>
              </w:rPr>
              <w:t>П</w:t>
            </w:r>
            <w:r>
              <w:rPr>
                <w:sz w:val="24.0"/>
                <w:szCs w:val="24.0"/>
                <w:rFonts w:ascii="Times New Roman" w:cs="Times New Roman" w:hAnsi="Times New Roman"/>
              </w:rPr>
              <w:t xml:space="preserve"> е </w:t>
            </w:r>
            <w:r>
              <w:rPr>
                <w:sz w:val="24.0"/>
                <w:szCs w:val="24.0"/>
                <w:rFonts w:ascii="Times New Roman" w:cs="Times New Roman" w:hAnsi="Times New Roman"/>
              </w:rPr>
              <w:t>р</w:t>
            </w:r>
            <w:r>
              <w:rPr>
                <w:sz w:val="24.0"/>
                <w:szCs w:val="24.0"/>
                <w:rFonts w:ascii="Times New Roman" w:cs="Times New Roman" w:hAnsi="Times New Roman"/>
              </w:rPr>
              <w:t xml:space="preserve"> в </w:t>
            </w:r>
            <w:r>
              <w:rPr>
                <w:sz w:val="24.0"/>
                <w:szCs w:val="24.0"/>
                <w:rFonts w:ascii="Times New Roman" w:cs="Times New Roman" w:hAnsi="Times New Roman"/>
              </w:rPr>
              <w:t>ы</w:t>
            </w:r>
            <w:r>
              <w:rPr>
                <w:sz w:val="24.0"/>
                <w:szCs w:val="24.0"/>
                <w:rFonts w:ascii="Times New Roman" w:cs="Times New Roman" w:hAnsi="Times New Roman"/>
              </w:rPr>
              <w:t xml:space="preserve"> </w:t>
            </w:r>
            <w:r>
              <w:rPr>
                <w:sz w:val="24.0"/>
                <w:szCs w:val="24.0"/>
                <w:rFonts w:ascii="Times New Roman" w:cs="Times New Roman" w:hAnsi="Times New Roman"/>
              </w:rPr>
              <w:t>й</w:t>
            </w:r>
            <w:r>
              <w:rPr>
                <w:sz w:val="24.0"/>
                <w:szCs w:val="24.0"/>
                <w:rFonts w:ascii="Times New Roman" w:cs="Times New Roman" w:hAnsi="Times New Roman"/>
              </w:rPr>
              <w:t xml:space="preserve">             с е м е с т </w:t>
            </w:r>
            <w:r>
              <w:rPr>
                <w:sz w:val="24.0"/>
                <w:szCs w:val="24.0"/>
                <w:rFonts w:ascii="Times New Roman" w:cs="Times New Roman" w:hAnsi="Times New Roman"/>
              </w:rPr>
              <w:t>р</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w:t>
            </w:r>
          </w:p>
        </w:tc>
        <w:tc>
          <w:tcPr>
            <w:tcW w:w="6639" w:type="dxa"/>
            <w:tcBorders>
              <w:top w:val="single" w:sz="4" w:space="0" w:color="auto"/>
              <w:bottom w:val="single" w:sz="4" w:space="0" w:color="auto"/>
              <w:left w:val="single" w:sz="4" w:space="0" w:color="auto"/>
              <w:right w:val="single" w:sz="4" w:space="0" w:color="auto"/>
            </w:tcBorders>
            <w:vAlign w:val="top"/>
          </w:tcPr>
          <w:p>
            <w:pPr>
              <w:pStyle w:val="ab"/>
            </w:pPr>
            <w:r>
              <w:rPr>
                <w:rFonts w:ascii="Times New Roman"/>
              </w:rPr>
              <w:t>Вещественные числа</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6</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6</w:t>
            </w:r>
          </w:p>
        </w:tc>
        <w:tc>
          <w:tcPr>
            <w:tcW w:w="619"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2.</w:t>
            </w:r>
          </w:p>
        </w:tc>
        <w:tc>
          <w:tcPr>
            <w:tcW w:w="6639"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Предел числовой последовательности</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22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3.</w:t>
            </w:r>
          </w:p>
        </w:tc>
        <w:tc>
          <w:tcPr>
            <w:tcW w:w="6639"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Предел и непрерывность функции одной переменной</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22</w:t>
            </w:r>
          </w:p>
        </w:tc>
      </w:tr>
      <w:tr>
        <w:trPr>
          <w:trHeight w:val="80"/>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4.</w:t>
            </w:r>
          </w:p>
        </w:tc>
        <w:tc>
          <w:tcPr>
            <w:tcW w:w="6639"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Дифференцирование функций одной переменной</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11</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22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5.</w:t>
            </w:r>
          </w:p>
        </w:tc>
        <w:tc>
          <w:tcPr>
            <w:tcW w:w="6639"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Интегрирование функций одной переменной</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8</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8</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14</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lastRenderedPageBreak/>
            </w:r>
            <w:r>
              <w:rPr>
                <w:sz w:val="24.0"/>
                <w:szCs w:val="24.0"/>
                <w:rFonts w:ascii="Times New Roman" w:cs="Times New Roman" w:hAnsi="Times New Roman"/>
              </w:rPr>
              <w:t>6.</w:t>
            </w:r>
          </w:p>
        </w:tc>
        <w:tc>
          <w:tcPr>
            <w:tcW w:w="6639" w:type="dxa"/>
            <w:tcBorders>
              <w:top w:val="single" w:sz="4" w:space="0" w:color="auto"/>
              <w:bottom w:val="single" w:sz="4" w:space="0" w:color="auto"/>
              <w:left w:val="single" w:sz="4" w:space="0" w:color="auto"/>
              <w:right w:val="single" w:sz="4" w:space="0" w:color="auto"/>
            </w:tcBorders>
            <w:vAlign w:val="top"/>
          </w:tcPr>
          <w:p>
            <w:pPr>
              <w:jc w:val="both"/>
              <w:ind w:left="10"/>
              <w:rPr>
                <w:sz w:val="24.0"/>
                <w:szCs w:val="24.0"/>
                <w:rFonts w:ascii="Times New Roman" w:cs="Times New Roman" w:hAnsi="Times New Roman"/>
              </w:rPr>
            </w:pPr>
            <w:r>
              <w:rPr>
                <w:sz w:val="24.0"/>
                <w:szCs w:val="24.0"/>
                <w:rFonts w:ascii="Times New Roman" w:cs="Times New Roman" w:hAnsi="Times New Roman"/>
              </w:rPr>
              <w:t>Исследование функции и построение её графика</w:t>
            </w:r>
          </w:p>
        </w:tc>
        <w:tc>
          <w:tcPr>
            <w:tcW w:w="850"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5</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5</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p>
        </w:tc>
        <w:tc>
          <w:tcPr>
            <w:tcW w:w="8765" w:type="dxa"/>
            <w:gridSpan w:val="4"/>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 xml:space="preserve">В т о </w:t>
            </w:r>
            <w:r>
              <w:rPr>
                <w:sz w:val="24.0"/>
                <w:szCs w:val="24.0"/>
                <w:rFonts w:ascii="Times New Roman" w:cs="Times New Roman" w:hAnsi="Times New Roman"/>
              </w:rPr>
              <w:t>р</w:t>
            </w:r>
            <w:r>
              <w:rPr>
                <w:sz w:val="24.0"/>
                <w:szCs w:val="24.0"/>
                <w:rFonts w:ascii="Times New Roman" w:cs="Times New Roman" w:hAnsi="Times New Roman"/>
              </w:rPr>
              <w:t xml:space="preserve"> о </w:t>
            </w:r>
            <w:r>
              <w:rPr>
                <w:sz w:val="24.0"/>
                <w:szCs w:val="24.0"/>
                <w:rFonts w:ascii="Times New Roman" w:cs="Times New Roman" w:hAnsi="Times New Roman"/>
              </w:rPr>
              <w:t>й</w:t>
            </w:r>
            <w:r>
              <w:rPr>
                <w:sz w:val="24.0"/>
                <w:szCs w:val="24.0"/>
                <w:rFonts w:ascii="Times New Roman" w:cs="Times New Roman" w:hAnsi="Times New Roman"/>
              </w:rPr>
              <w:t xml:space="preserve">           с е м е с т </w:t>
            </w:r>
            <w:r>
              <w:rPr>
                <w:sz w:val="24.0"/>
                <w:szCs w:val="24.0"/>
                <w:rFonts w:ascii="Times New Roman" w:cs="Times New Roman" w:hAnsi="Times New Roman"/>
              </w:rPr>
              <w:t>р</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7.</w:t>
            </w:r>
          </w:p>
        </w:tc>
        <w:tc>
          <w:tcPr>
            <w:tcW w:w="6639" w:type="dxa"/>
            <w:tcBorders>
              <w:top w:val="single" w:sz="4" w:space="0" w:color="auto"/>
              <w:bottom w:val="single" w:sz="4" w:space="0" w:color="auto"/>
              <w:left w:val="single" w:sz="4" w:space="0" w:color="auto"/>
              <w:right w:val="single" w:sz="4" w:space="0" w:color="auto"/>
            </w:tcBorders>
            <w:vAlign w:val="top"/>
          </w:tcPr>
          <w:p>
            <w:pPr>
              <w:pStyle w:val="ab"/>
            </w:pPr>
            <w:r>
              <w:rPr>
                <w:rFonts w:ascii="Times New Roman"/>
              </w:rPr>
              <w:t>Определённый  интеграл Римана</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10</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10</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20</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8.</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Приложения и приближённые вычисления  интеграла Римана</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6</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6</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9.</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 xml:space="preserve">Предел последовательности в  </w:t>
            </w:r>
            <w:r>
              <w:rPr>
                <w:sz w:val="24.0"/>
                <w:szCs w:val="24.0"/>
                <w:rFonts w:ascii="Times New Roman" w:cs="Times New Roman" w:hAnsi="Times New Roman"/>
                <w:lang w:val="en-us"/>
              </w:rPr>
              <w:t>E</w:t>
            </w:r>
            <w:r>
              <w:rPr>
                <w:vertAlign w:val="superscript"/>
                <w:sz w:val="24.0"/>
                <w:szCs w:val="24.0"/>
                <w:rFonts w:ascii="Times New Roman" w:cs="Times New Roman" w:hAnsi="Times New Roman"/>
                <w:lang w:val="en-us"/>
              </w:rPr>
              <w:t>n</w:t>
            </w:r>
            <w:r>
              <w:rPr>
                <w:sz w:val="24.0"/>
                <w:szCs w:val="24.0"/>
                <w:rFonts w:ascii="Times New Roman" w:cs="Times New Roman" w:hAnsi="Times New Roman"/>
              </w:rPr>
              <w:t xml:space="preserve"> и предел функции  нескольких переменных</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5</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5</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10</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10.</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Дифференцирование функций нескольких переменных</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6</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6</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12</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11.</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Неявные функции, зависимость и независимость функций</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4</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4</w:t>
            </w:r>
          </w:p>
        </w:tc>
        <w:tc>
          <w:tcPr>
            <w:tcW w:w="619"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8</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12.</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Локальный экстремум (условный и безусловный) функции нескольких переменных</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4</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4</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8</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13.</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Числовые ряды</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12</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12</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24</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center"/>
              <w:ind w:left="-400" w:firstLine="400"/>
              <w:rPr>
                <w:sz w:val="24.0"/>
                <w:szCs w:val="24.0"/>
                <w:rFonts w:ascii="Times New Roman" w:cs="Times New Roman" w:hAnsi="Times New Roman"/>
              </w:rPr>
            </w:pPr>
            <w:r>
              <w:rPr>
                <w:sz w:val="24.0"/>
                <w:szCs w:val="24.0"/>
                <w:rFonts w:ascii="Times New Roman" w:cs="Times New Roman" w:hAnsi="Times New Roman"/>
              </w:rPr>
              <w:t>14.</w:t>
            </w: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 xml:space="preserve">Бесконечные произведения, двойные и повторные ряды </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3</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3</w:t>
            </w:r>
          </w:p>
        </w:tc>
        <w:tc>
          <w:tcPr>
            <w:tcW w:w="619"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6</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both"/>
              <w:ind w:firstLine="400"/>
              <w:rPr>
                <w:sz w:val="24.0"/>
                <w:szCs w:val="24.0"/>
                <w:rFonts w:ascii="Times New Roman" w:cs="Times New Roman" w:hAnsi="Times New Roman"/>
              </w:rPr>
            </w:pPr>
          </w:p>
        </w:tc>
        <w:tc>
          <w:tcPr>
            <w:tcW w:w="6639" w:type="dxa"/>
            <w:tcBorders>
              <w:top w:val="single" w:sz="4" w:space="0" w:color="auto"/>
              <w:bottom w:val="single" w:sz="4" w:space="0" w:color="auto"/>
              <w:left w:val="single" w:sz="4" w:space="0" w:color="auto"/>
              <w:right w:val="single" w:sz="4" w:space="0" w:color="auto"/>
            </w:tcBorders>
            <w:vAlign w:val="top"/>
          </w:tcPr>
          <w:p>
            <w:pPr>
              <w:jc w:val="both"/>
              <w:ind w:firstLine="400"/>
              <w:rPr>
                <w:sz w:val="24.0"/>
                <w:szCs w:val="24.0"/>
                <w:rFonts w:ascii="Times New Roman" w:cs="Times New Roman" w:hAnsi="Times New Roman"/>
              </w:rPr>
            </w:pPr>
            <w:r>
              <w:rPr>
                <w:sz w:val="24.0"/>
                <w:szCs w:val="24.0"/>
                <w:rFonts w:ascii="Times New Roman" w:cs="Times New Roman" w:hAnsi="Times New Roman"/>
              </w:rPr>
              <w:t>Итого:</w:t>
            </w:r>
          </w:p>
        </w:tc>
        <w:tc>
          <w:tcPr>
            <w:tcW w:w="850" w:type="dxa"/>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r>
              <w:rPr>
                <w:sz w:val="24.0"/>
                <w:szCs w:val="24.0"/>
                <w:rFonts w:ascii="Times New Roman" w:cs="Times New Roman" w:hAnsi="Times New Roman"/>
              </w:rPr>
              <w:t>102</w:t>
            </w:r>
          </w:p>
        </w:tc>
        <w:tc>
          <w:tcPr>
            <w:tcW w:w="657" w:type="dxa"/>
            <w:tcBorders>
              <w:top w:val="single" w:sz="4" w:space="0" w:color="auto"/>
              <w:bottom w:val="single" w:sz="4" w:space="0" w:color="auto"/>
              <w:left w:val="single" w:sz="4" w:space="0" w:color="auto"/>
              <w:right w:val="single" w:sz="4" w:space="0" w:color="auto"/>
            </w:tcBorders>
            <w:vAlign w:val="top"/>
          </w:tcPr>
          <w:p>
            <w:pPr>
              <w:pStyle w:val="xl31"/>
              <w:spacing w:after="0" w:before="0"/>
              <w:pBdr>
                <w:left w:val="none" w:color="auto"/>
              </w:pBdr>
            </w:pPr>
            <w:r>
              <w:rPr>
                <w:rFonts w:ascii="Times New Roman"/>
              </w:rPr>
              <w:t>102</w:t>
            </w:r>
          </w:p>
        </w:tc>
        <w:tc>
          <w:tcPr>
            <w:tcW w:w="619" w:type="dxa"/>
            <w:tcBorders>
              <w:top w:val="single" w:sz="4" w:space="0" w:color="auto"/>
              <w:bottom w:val="single" w:sz="4" w:space="0" w:color="auto"/>
              <w:left w:val="single" w:sz="4" w:space="0" w:color="auto"/>
              <w:right w:val="single" w:sz="4" w:space="0" w:color="auto"/>
            </w:tcBorders>
            <w:vAlign w:val="top"/>
          </w:tcPr>
          <w:p>
            <w:pPr>
              <w:jc w:val="both"/>
              <w:rPr>
                <w:sz w:val="24.0"/>
                <w:szCs w:val="24.0"/>
                <w:rFonts w:ascii="Times New Roman" w:cs="Times New Roman" w:hAnsi="Times New Roman"/>
              </w:rPr>
            </w:pPr>
            <w:r>
              <w:rPr>
                <w:sz w:val="24.0"/>
                <w:szCs w:val="24.0"/>
                <w:rFonts w:ascii="Times New Roman" w:cs="Times New Roman" w:hAnsi="Times New Roman"/>
              </w:rPr>
              <w:t>204</w:t>
            </w:r>
          </w:p>
        </w:tc>
      </w:tr>
      <w:tr>
        <w:trPr/>
        <w:tc>
          <w:tcPr>
            <w:tcW w:w="591" w:type="dxa"/>
            <w:tcBorders>
              <w:top w:val="single" w:sz="4" w:space="0" w:color="auto"/>
              <w:bottom w:val="single" w:sz="4" w:space="0" w:color="auto"/>
              <w:left w:val="single" w:sz="4" w:space="0" w:color="auto"/>
              <w:right w:val="single" w:sz="4" w:space="0" w:color="auto"/>
            </w:tcBorders>
            <w:vAlign w:val="top"/>
          </w:tcPr>
          <w:p>
            <w:pPr>
              <w:jc w:val="both"/>
              <w:ind w:firstLine="400"/>
              <w:rPr>
                <w:sz w:val="24.0"/>
                <w:szCs w:val="24.0"/>
                <w:rFonts w:ascii="Times New Roman" w:cs="Times New Roman" w:hAnsi="Times New Roman"/>
              </w:rPr>
            </w:pPr>
          </w:p>
        </w:tc>
        <w:tc>
          <w:tcPr>
            <w:tcW w:w="6639" w:type="dxa"/>
            <w:tcBorders>
              <w:top w:val="single" w:sz="4" w:space="0" w:color="auto"/>
              <w:bottom w:val="single" w:sz="4" w:space="0" w:color="auto"/>
              <w:left w:val="single" w:sz="4" w:space="0" w:color="auto"/>
              <w:right w:val="single" w:sz="4" w:space="0" w:color="auto"/>
            </w:tcBorders>
            <w:vAlign w:val="top"/>
          </w:tcPr>
          <w:p>
            <w:pPr>
              <w:rPr>
                <w:sz w:val="24.0"/>
                <w:szCs w:val="24.0"/>
                <w:rFonts w:ascii="Times New Roman" w:cs="Times New Roman" w:hAnsi="Times New Roman"/>
              </w:rPr>
            </w:pPr>
            <w:r>
              <w:rPr>
                <w:sz w:val="24.0"/>
                <w:szCs w:val="24.0"/>
                <w:rFonts w:ascii="Times New Roman" w:cs="Times New Roman" w:hAnsi="Times New Roman"/>
              </w:rPr>
              <w:t xml:space="preserve">Всего (часы): </w:t>
            </w:r>
          </w:p>
          <w:p>
            <w:pPr>
              <w:jc w:val="both"/>
              <w:ind w:firstLine="10"/>
              <w:rPr>
                <w:sz w:val="24.0"/>
                <w:szCs w:val="24.0"/>
                <w:rFonts w:ascii="Times New Roman" w:cs="Times New Roman" w:hAnsi="Times New Roman"/>
              </w:rPr>
            </w:pPr>
            <w:r>
              <w:rPr>
                <w:sz w:val="24.0"/>
                <w:szCs w:val="24.0"/>
                <w:rFonts w:ascii="Times New Roman" w:cs="Times New Roman" w:hAnsi="Times New Roman"/>
              </w:rPr>
              <w:t>(аудиторные занятия и самостоятельная работа)</w:t>
            </w:r>
          </w:p>
        </w:tc>
        <w:tc>
          <w:tcPr>
            <w:tcW w:w="2126" w:type="dxa"/>
            <w:gridSpan w:val="3"/>
            <w:tcBorders>
              <w:top w:val="single" w:sz="4" w:space="0" w:color="auto"/>
              <w:bottom w:val="single" w:sz="4" w:space="0" w:color="auto"/>
              <w:left w:val="single" w:sz="4" w:space="0" w:color="auto"/>
              <w:right w:val="single" w:sz="4" w:space="0" w:color="auto"/>
            </w:tcBorders>
            <w:vAlign w:val="top"/>
          </w:tcPr>
          <w:p>
            <w:pPr>
              <w:jc w:val="center"/>
              <w:rPr>
                <w:sz w:val="24.0"/>
                <w:szCs w:val="24.0"/>
                <w:rFonts w:ascii="Times New Roman" w:cs="Times New Roman" w:hAnsi="Times New Roman"/>
              </w:rPr>
            </w:pPr>
          </w:p>
          <w:p>
            <w:pPr>
              <w:jc w:val="center"/>
              <w:rPr>
                <w:sz w:val="24.0"/>
                <w:szCs w:val="24.0"/>
                <w:rFonts w:ascii="Times New Roman" w:cs="Times New Roman" w:hAnsi="Times New Roman"/>
              </w:rPr>
            </w:pPr>
            <w:r>
              <w:rPr>
                <w:sz w:val="24.0"/>
                <w:szCs w:val="24.0"/>
                <w:rFonts w:ascii="Times New Roman" w:cs="Times New Roman" w:hAnsi="Times New Roman"/>
              </w:rPr>
              <w:t>408</w:t>
            </w:r>
          </w:p>
          <w:p>
            <w:pPr>
              <w:jc w:val="both"/>
              <w:ind w:firstLine="400"/>
              <w:rPr>
                <w:sz w:val="24.0"/>
                <w:szCs w:val="24.0"/>
                <w:rFonts w:ascii="Times New Roman" w:cs="Times New Roman" w:hAnsi="Times New Roman"/>
              </w:rPr>
            </w:pPr>
          </w:p>
        </w:tc>
      </w:tr>
    </w:tbl>
    <w:p>
      <w:pPr>
        <w:rPr>
          <w:b w:val="1"/>
          <w:u w:val="single"/>
          <w:sz w:val="24.0"/>
          <w:szCs w:val="24.0"/>
          <w:rFonts w:ascii="Times New Roman" w:cs="Times New Roman" w:hAnsi="Times New Roman"/>
        </w:rPr>
      </w:pPr>
    </w:p>
    <w:p>
      <w:pPr>
        <w:rPr>
          <w:b w:val="1"/>
          <w:u w:val="single"/>
          <w:sz w:val="24.0"/>
          <w:szCs w:val="24.0"/>
          <w:rFonts w:ascii="Times New Roman" w:cs="Times New Roman" w:hAnsi="Times New Roman"/>
        </w:rPr>
      </w:pP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6.</w:t>
      </w:r>
      <w:r>
        <w:rPr>
          <w:b w:val="1"/>
          <w:u w:val="single"/>
          <w:sz w:val="24.0"/>
          <w:szCs w:val="24.0"/>
          <w:rFonts w:ascii="Times New Roman" w:cs="Times New Roman" w:hAnsi="Times New Roman"/>
        </w:rPr>
        <w:tab/>
        <w:t xml:space="preserve"> ЛАБОРАТОРНЫЙ ПРАКТИКУМ/ПРАКТИКУМ НА ЭВМ.</w:t>
      </w:r>
    </w:p>
    <w:p>
      <w:pPr>
        <w:ind w:firstLine="720"/>
        <w:rPr>
          <w:sz w:val="24.0"/>
          <w:szCs w:val="24.0"/>
          <w:rFonts w:ascii="Times New Roman" w:cs="Times New Roman" w:hAnsi="Times New Roman"/>
        </w:rPr>
      </w:pPr>
      <w:r>
        <w:rPr>
          <w:sz w:val="24.0"/>
          <w:szCs w:val="24.0"/>
          <w:rFonts w:ascii="Times New Roman" w:cs="Times New Roman" w:hAnsi="Times New Roman"/>
        </w:rPr>
        <w:t>(Приводится примерный перечень лабораторных работ с указанием разделов дисциплины.</w:t>
      </w:r>
      <w:r>
        <w:rPr>
          <w:sz w:val="24.0"/>
          <w:szCs w:val="24.0"/>
          <w:rFonts w:ascii="Times New Roman" w:cs="Times New Roman" w:hAnsi="Times New Roman"/>
        </w:rPr>
        <w:t xml:space="preserve">  </w:t>
      </w:r>
      <w:r>
        <w:rPr>
          <w:sz w:val="24.0"/>
          <w:szCs w:val="24.0"/>
          <w:rFonts w:ascii="Times New Roman" w:cs="Times New Roman" w:hAnsi="Times New Roman"/>
        </w:rPr>
        <w:t>Если лабораторный практикум не предусматривается,  то делается запись «не предусмотрен»).</w:t>
      </w:r>
    </w:p>
    <w:p>
      <w:pPr>
        <w:rPr>
          <w:sz w:val="24.0"/>
          <w:szCs w:val="24.0"/>
          <w:rFonts w:ascii="Times New Roman" w:cs="Times New Roman" w:hAnsi="Times New Roman"/>
        </w:rPr>
      </w:pPr>
      <w:r>
        <w:rPr>
          <w:sz w:val="24.0"/>
          <w:szCs w:val="24.0"/>
          <w:rFonts w:ascii="Times New Roman" w:cs="Times New Roman" w:hAnsi="Times New Roman"/>
        </w:rPr>
        <w:t>Лабораторный практикум не предусмотрен.</w:t>
      </w:r>
    </w:p>
    <w:p>
      <w:pPr>
        <w:rPr>
          <w:b w:val="1"/>
          <w:u w:val="single"/>
          <w:sz w:val="24.0"/>
          <w:szCs w:val="24.0"/>
          <w:rFonts w:ascii="Times New Roman" w:cs="Times New Roman" w:hAnsi="Times New Roman"/>
        </w:rPr>
      </w:pPr>
    </w:p>
    <w:p>
      <w:pPr>
        <w:rPr>
          <w:b w:val="1"/>
          <w:u w:val="single"/>
          <w:sz w:val="24.0"/>
          <w:szCs w:val="24.0"/>
          <w:rFonts w:ascii="Times New Roman" w:cs="Times New Roman" w:hAnsi="Times New Roman"/>
        </w:rPr>
      </w:pP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7.    </w:t>
      </w:r>
      <w:r>
        <w:rPr>
          <w:b w:val="1"/>
          <w:u w:val="single"/>
          <w:sz w:val="24.0"/>
          <w:szCs w:val="24.0"/>
          <w:rFonts w:ascii="Times New Roman" w:cs="Times New Roman" w:hAnsi="Times New Roman"/>
        </w:rPr>
        <w:tab/>
        <w:t>КУРСОВОЙ ПРОЕКТ (КУРСОВАЯ РАБОТА)</w:t>
      </w:r>
    </w:p>
    <w:p>
      <w:pPr>
        <w:ind w:firstLine="720"/>
        <w:rPr>
          <w:sz w:val="24.0"/>
          <w:szCs w:val="24.0"/>
          <w:rFonts w:ascii="Times New Roman" w:cs="Times New Roman" w:hAnsi="Times New Roman"/>
        </w:rPr>
      </w:pPr>
      <w:r>
        <w:rPr>
          <w:sz w:val="24.0"/>
          <w:szCs w:val="24.0"/>
          <w:rFonts w:ascii="Times New Roman" w:cs="Times New Roman" w:hAnsi="Times New Roman"/>
        </w:rPr>
        <w:t>Характеризуются тематика проекта (работы) и достигаемые результаты – компетенции.</w:t>
      </w:r>
    </w:p>
    <w:p>
      <w:pPr>
        <w:rPr>
          <w:b w:val="1"/>
          <w:sz w:val="24.0"/>
          <w:szCs w:val="24.0"/>
          <w:rFonts w:ascii="Times New Roman" w:cs="Times New Roman" w:hAnsi="Times New Roman"/>
        </w:rPr>
      </w:pPr>
      <w:r>
        <w:rPr>
          <w:b w:val="1"/>
          <w:sz w:val="24.0"/>
          <w:szCs w:val="24.0"/>
          <w:rFonts w:ascii="Times New Roman" w:cs="Times New Roman" w:hAnsi="Times New Roman"/>
        </w:rPr>
        <w:t>Курсовой проект не предусмотрен</w:t>
      </w:r>
    </w:p>
    <w:p>
      <w:pPr>
        <w:numPr>
          <w:ilvl w:val="1"/>
          <w:numId w:val="2"/>
        </w:numPr>
        <w:jc w:val="both"/>
        <w:tabs>
          <w:tab w:val="clear" w:pos="720"/>
          <w:tab w:val="num" w:pos="0"/>
          <w:tab w:val="num" w:pos="1494"/>
        </w:tabs>
        <w:spacing w:after="0" w:line="240" w:lineRule="auto"/>
        <w:ind w:left="0" w:firstLine="0"/>
        <w:rPr>
          <w:sz w:val="24.0"/>
          <w:szCs w:val="24.0"/>
          <w:rFonts w:ascii="Times New Roman" w:cs="Times New Roman" w:hAnsi="Times New Roman"/>
        </w:rPr>
      </w:pPr>
      <w:r>
        <w:rPr>
          <w:b w:val="1"/>
          <w:sz w:val="24.0"/>
          <w:szCs w:val="24.0"/>
          <w:rFonts w:ascii="Times New Roman" w:cs="Times New Roman" w:hAnsi="Times New Roman"/>
        </w:rPr>
        <w:t xml:space="preserve">Ильин В.А. Куркина А.В. </w:t>
      </w:r>
      <w:r>
        <w:rPr>
          <w:sz w:val="24.0"/>
          <w:szCs w:val="24.0"/>
          <w:rFonts w:ascii="Times New Roman" w:cs="Times New Roman" w:hAnsi="Times New Roman"/>
        </w:rPr>
        <w:t>Высшая математика.</w:t>
      </w:r>
      <w:r>
        <w:rPr>
          <w:sz w:val="24.0"/>
          <w:szCs w:val="24.0"/>
          <w:rFonts w:ascii="Times New Roman" w:cs="Times New Roman" w:hAnsi="Times New Roman"/>
        </w:rPr>
        <w:t xml:space="preserve"> Изд-во «Проспект», Изд-во  МГУ, Москва, 2004г.</w:t>
      </w:r>
    </w:p>
    <w:p>
      <w:pPr>
        <w:numPr>
          <w:ilvl w:val="1"/>
          <w:numId w:val="2"/>
        </w:numPr>
        <w:jc w:val="both"/>
        <w:tabs>
          <w:tab w:val="clear" w:pos="720"/>
          <w:tab w:val="num" w:pos="0"/>
          <w:tab w:val="num" w:pos="1494"/>
        </w:tabs>
        <w:spacing w:after="0" w:line="240" w:lineRule="auto"/>
        <w:ind w:left="0" w:firstLine="0"/>
        <w:rPr>
          <w:b w:val="1"/>
          <w:sz w:val="24.0"/>
          <w:szCs w:val="24.0"/>
          <w:rFonts w:ascii="Times New Roman" w:cs="Times New Roman" w:hAnsi="Times New Roman"/>
        </w:rPr>
      </w:pPr>
      <w:r>
        <w:rPr>
          <w:b w:val="1"/>
          <w:sz w:val="24.0"/>
          <w:szCs w:val="24.0"/>
          <w:rFonts w:ascii="Times New Roman" w:cs="Times New Roman" w:hAnsi="Times New Roman"/>
        </w:rPr>
        <w:t>Демидович</w:t>
      </w:r>
      <w:r>
        <w:rPr>
          <w:b w:val="1"/>
          <w:sz w:val="24.0"/>
          <w:szCs w:val="24.0"/>
          <w:rFonts w:ascii="Times New Roman" w:cs="Times New Roman" w:hAnsi="Times New Roman"/>
        </w:rPr>
        <w:t xml:space="preserve"> Б.П</w:t>
      </w:r>
      <w:r>
        <w:rPr>
          <w:sz w:val="24.0"/>
          <w:szCs w:val="24.0"/>
          <w:rFonts w:ascii="Times New Roman" w:cs="Times New Roman" w:hAnsi="Times New Roman"/>
        </w:rPr>
        <w:t xml:space="preserve">. Сборник задач и упражнений по  математическому анализу. </w:t>
      </w:r>
      <w:r>
        <w:rPr>
          <w:sz w:val="24.0"/>
          <w:szCs w:val="24.0"/>
          <w:rFonts w:ascii="Times New Roman" w:cs="Times New Roman" w:hAnsi="Times New Roman"/>
        </w:rPr>
        <w:t xml:space="preserve"> М.: Наука, 1990, АСТ, </w:t>
      </w:r>
      <w:r>
        <w:rPr>
          <w:sz w:val="24.0"/>
          <w:szCs w:val="24.0"/>
          <w:rFonts w:ascii="Times New Roman" w:cs="Times New Roman" w:hAnsi="Times New Roman"/>
        </w:rPr>
        <w:t>Астрель</w:t>
      </w:r>
      <w:r>
        <w:rPr>
          <w:sz w:val="24.0"/>
          <w:szCs w:val="24.0"/>
          <w:rFonts w:ascii="Times New Roman" w:cs="Times New Roman" w:hAnsi="Times New Roman"/>
        </w:rPr>
        <w:t>, Москва, 2004г.</w:t>
      </w: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8. </w:t>
      </w:r>
      <w:r>
        <w:rPr>
          <w:b w:val="1"/>
          <w:u w:val="single"/>
          <w:sz w:val="24.0"/>
          <w:szCs w:val="24.0"/>
          <w:rFonts w:ascii="Times New Roman" w:cs="Times New Roman" w:hAnsi="Times New Roman"/>
        </w:rPr>
        <w:tab/>
        <w:t>УЧЕБНО-МЕТОДИЧЕСКОЕ ОБЕСПЕЧЕНИЕ ДИСЦИПЛИНЫ</w:t>
      </w:r>
    </w:p>
    <w:p>
      <w:pPr>
        <w:rPr>
          <w:b w:val="1"/>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 xml:space="preserve">8.1. </w:t>
      </w:r>
      <w:r>
        <w:rPr>
          <w:b w:val="1"/>
          <w:sz w:val="24.0"/>
          <w:szCs w:val="24.0"/>
          <w:rFonts w:ascii="Times New Roman" w:cs="Times New Roman" w:hAnsi="Times New Roman"/>
        </w:rPr>
        <w:tab/>
        <w:t xml:space="preserve"> Рекомендуемая литература.</w:t>
      </w:r>
    </w:p>
    <w:p>
      <w:pPr>
        <w:pStyle w:val="8"/>
        <w:jc w:val="both"/>
        <w:ind w:firstLine="0"/>
        <w:rPr>
          <w:b w:val="1"/>
          <w:i w:val="0"/>
          <w:u w:val="single"/>
          <w:sz w:val="24.0"/>
          <w:szCs w:val="24.0"/>
        </w:rPr>
      </w:pPr>
      <w:r>
        <w:rPr>
          <w:b w:val="1"/>
          <w:i w:val="0"/>
          <w:u w:val="single"/>
          <w:sz w:val="24.0"/>
          <w:szCs w:val="24.0"/>
          <w:rFonts w:ascii="Times New Roman"/>
        </w:rPr>
        <w:t>Основная  литература:</w:t>
      </w:r>
    </w:p>
    <w:p>
      <w:pPr>
        <w:numPr>
          <w:ilvl w:val="1"/>
          <w:numId w:val="2"/>
        </w:numPr>
        <w:jc w:val="both"/>
        <w:tabs>
          <w:tab w:val="clear" w:pos="720"/>
          <w:tab w:val="num" w:pos="0"/>
          <w:tab w:val="num" w:pos="1494"/>
        </w:tabs>
        <w:spacing w:after="0" w:line="240" w:lineRule="auto"/>
        <w:ind w:left="0" w:firstLine="0"/>
        <w:rPr>
          <w:b w:val="1"/>
          <w:sz w:val="24.0"/>
          <w:szCs w:val="24.0"/>
          <w:rFonts w:ascii="Times New Roman" w:cs="Times New Roman" w:hAnsi="Times New Roman"/>
        </w:rPr>
      </w:pPr>
      <w:r>
        <w:rPr>
          <w:b w:val="1"/>
          <w:sz w:val="24.0"/>
          <w:szCs w:val="24.0"/>
          <w:rFonts w:ascii="Times New Roman" w:cs="Times New Roman" w:hAnsi="Times New Roman"/>
        </w:rPr>
        <w:t xml:space="preserve">Ильин В.А., Садовничий В.А., </w:t>
      </w:r>
      <w:r>
        <w:rPr>
          <w:b w:val="1"/>
          <w:sz w:val="24.0"/>
          <w:szCs w:val="24.0"/>
          <w:rFonts w:ascii="Times New Roman" w:cs="Times New Roman" w:hAnsi="Times New Roman"/>
        </w:rPr>
        <w:t>Сендов</w:t>
      </w:r>
      <w:r>
        <w:rPr>
          <w:b w:val="1"/>
          <w:sz w:val="24.0"/>
          <w:szCs w:val="24.0"/>
          <w:rFonts w:ascii="Times New Roman" w:cs="Times New Roman" w:hAnsi="Times New Roman"/>
        </w:rPr>
        <w:t xml:space="preserve"> </w:t>
      </w:r>
      <w:r>
        <w:rPr>
          <w:b w:val="1"/>
          <w:sz w:val="24.0"/>
          <w:szCs w:val="24.0"/>
          <w:rFonts w:ascii="Times New Roman" w:cs="Times New Roman" w:hAnsi="Times New Roman"/>
        </w:rPr>
        <w:t>Бл</w:t>
      </w:r>
      <w:r>
        <w:rPr>
          <w:b w:val="1"/>
          <w:sz w:val="24.0"/>
          <w:szCs w:val="24.0"/>
          <w:rFonts w:ascii="Times New Roman" w:cs="Times New Roman" w:hAnsi="Times New Roman"/>
        </w:rPr>
        <w:t xml:space="preserve">. Х.  </w:t>
      </w:r>
      <w:r>
        <w:rPr>
          <w:sz w:val="24.0"/>
          <w:szCs w:val="24.0"/>
          <w:rFonts w:ascii="Times New Roman" w:cs="Times New Roman" w:hAnsi="Times New Roman"/>
        </w:rPr>
        <w:t xml:space="preserve">Математический анализ. </w:t>
      </w:r>
      <w:r>
        <w:rPr>
          <w:sz w:val="24.0"/>
          <w:szCs w:val="24.0"/>
          <w:rFonts w:ascii="Times New Roman" w:cs="Times New Roman" w:hAnsi="Times New Roman"/>
        </w:rPr>
        <w:t>Часть 1. Изд-во «Проспект», Изд-во  МГУ, Москва, 2004г.</w:t>
      </w:r>
    </w:p>
    <w:p>
      <w:pPr>
        <w:tabs>
          <w:tab w:val="num" w:pos="1494"/>
        </w:tabs>
        <w:rPr>
          <w:b w:val="1"/>
          <w:sz w:val="24.0"/>
          <w:szCs w:val="24.0"/>
          <w:rFonts w:ascii="Times New Roman" w:cs="Times New Roman" w:hAnsi="Times New Roman"/>
        </w:rPr>
      </w:pPr>
    </w:p>
    <w:p>
      <w:pPr>
        <w:numPr>
          <w:ilvl w:val="1"/>
          <w:numId w:val="2"/>
        </w:numPr>
        <w:jc w:val="both"/>
        <w:tabs>
          <w:tab w:val="clear" w:pos="720"/>
          <w:tab w:val="num" w:pos="0"/>
          <w:tab w:val="num" w:pos="1494"/>
        </w:tabs>
        <w:spacing w:after="0" w:line="240" w:lineRule="auto"/>
        <w:ind w:left="0" w:firstLine="0"/>
        <w:rPr>
          <w:sz w:val="24.0"/>
          <w:szCs w:val="24.0"/>
          <w:rFonts w:ascii="Times New Roman" w:cs="Times New Roman" w:hAnsi="Times New Roman"/>
        </w:rPr>
      </w:pPr>
      <w:r>
        <w:rPr>
          <w:b w:val="1"/>
          <w:sz w:val="24.0"/>
          <w:szCs w:val="24.0"/>
          <w:rFonts w:ascii="Times New Roman" w:cs="Times New Roman" w:hAnsi="Times New Roman"/>
        </w:rPr>
        <w:t xml:space="preserve">Ильин В.А., Позняк Э.Г. </w:t>
      </w:r>
      <w:r>
        <w:rPr>
          <w:sz w:val="24.0"/>
          <w:szCs w:val="24.0"/>
          <w:rFonts w:ascii="Times New Roman" w:cs="Times New Roman" w:hAnsi="Times New Roman"/>
        </w:rPr>
        <w:t>Основы математического анализа,</w:t>
      </w:r>
      <w:r>
        <w:rPr>
          <w:b w:val="1"/>
          <w:sz w:val="24.0"/>
          <w:szCs w:val="24.0"/>
          <w:rFonts w:ascii="Times New Roman" w:cs="Times New Roman" w:hAnsi="Times New Roman"/>
        </w:rPr>
        <w:t xml:space="preserve"> </w:t>
      </w:r>
      <w:r>
        <w:rPr>
          <w:sz w:val="24.0"/>
          <w:szCs w:val="24.0"/>
          <w:rFonts w:ascii="Times New Roman" w:cs="Times New Roman" w:hAnsi="Times New Roman"/>
        </w:rPr>
        <w:t>ч</w:t>
      </w:r>
      <w:r>
        <w:rPr>
          <w:sz w:val="24.0"/>
          <w:szCs w:val="24.0"/>
          <w:rFonts w:ascii="Times New Roman" w:cs="Times New Roman" w:hAnsi="Times New Roman"/>
        </w:rPr>
        <w:t xml:space="preserve">.1, М.: Наука, </w:t>
      </w:r>
      <w:r>
        <w:rPr>
          <w:sz w:val="24.0"/>
          <w:szCs w:val="24.0"/>
          <w:rFonts w:ascii="Times New Roman" w:cs="Times New Roman" w:hAnsi="Times New Roman"/>
        </w:rPr>
        <w:t>1982. М</w:t>
      </w:r>
      <w:r>
        <w:rPr>
          <w:sz w:val="24.0"/>
          <w:szCs w:val="24.0"/>
          <w:rFonts w:ascii="Times New Roman" w:cs="Times New Roman" w:hAnsi="Times New Roman"/>
        </w:rPr>
        <w:t xml:space="preserve">.: </w:t>
      </w:r>
      <w:r>
        <w:rPr>
          <w:sz w:val="24.0"/>
          <w:szCs w:val="24.0"/>
          <w:rFonts w:ascii="Times New Roman" w:cs="Times New Roman" w:hAnsi="Times New Roman"/>
        </w:rPr>
        <w:t>Физматлит</w:t>
      </w:r>
      <w:r>
        <w:rPr>
          <w:sz w:val="24.0"/>
          <w:szCs w:val="24.0"/>
          <w:rFonts w:ascii="Times New Roman" w:cs="Times New Roman" w:hAnsi="Times New Roman"/>
        </w:rPr>
        <w:t>, 1998, 2004.</w:t>
      </w:r>
    </w:p>
    <w:p>
      <w:pPr>
        <w:numPr>
          <w:ilvl w:val="1"/>
          <w:numId w:val="2"/>
        </w:numPr>
        <w:jc w:val="both"/>
        <w:tabs>
          <w:tab w:val="clear" w:pos="720"/>
          <w:tab w:val="num" w:pos="0"/>
          <w:tab w:val="num" w:pos="1494"/>
        </w:tabs>
        <w:spacing w:after="0" w:line="240" w:lineRule="auto"/>
        <w:ind w:left="0" w:firstLine="0"/>
        <w:rPr>
          <w:sz w:val="24.0"/>
          <w:szCs w:val="24.0"/>
          <w:rFonts w:ascii="Times New Roman" w:cs="Times New Roman" w:hAnsi="Times New Roman"/>
        </w:rPr>
      </w:pPr>
      <w:r>
        <w:rPr>
          <w:b w:val="1"/>
          <w:sz w:val="24.0"/>
          <w:szCs w:val="24.0"/>
          <w:rFonts w:ascii="Times New Roman" w:cs="Times New Roman" w:hAnsi="Times New Roman"/>
        </w:rPr>
        <w:t xml:space="preserve">Ильин В.А. Куркина А.В. </w:t>
      </w:r>
      <w:r>
        <w:rPr>
          <w:sz w:val="24.0"/>
          <w:szCs w:val="24.0"/>
          <w:rFonts w:ascii="Times New Roman" w:cs="Times New Roman" w:hAnsi="Times New Roman"/>
        </w:rPr>
        <w:t>Высшая математика.</w:t>
      </w:r>
      <w:r>
        <w:rPr>
          <w:sz w:val="24.0"/>
          <w:szCs w:val="24.0"/>
          <w:rFonts w:ascii="Times New Roman" w:cs="Times New Roman" w:hAnsi="Times New Roman"/>
        </w:rPr>
        <w:t xml:space="preserve"> Изд-во «Проспект», Изд-во  МГУ, Москва, 2004г.</w:t>
      </w:r>
    </w:p>
    <w:p>
      <w:pPr>
        <w:numPr>
          <w:ilvl w:val="1"/>
          <w:numId w:val="2"/>
        </w:numPr>
        <w:jc w:val="both"/>
        <w:tabs>
          <w:tab w:val="clear" w:pos="720"/>
          <w:tab w:val="num" w:pos="0"/>
          <w:tab w:val="num" w:pos="1494"/>
        </w:tabs>
        <w:spacing w:after="0" w:line="240" w:lineRule="auto"/>
        <w:ind w:left="0" w:firstLine="0"/>
        <w:rPr>
          <w:b w:val="1"/>
          <w:sz w:val="24.0"/>
          <w:szCs w:val="24.0"/>
          <w:rFonts w:ascii="Times New Roman" w:cs="Times New Roman" w:hAnsi="Times New Roman"/>
        </w:rPr>
      </w:pPr>
      <w:r>
        <w:rPr>
          <w:sz w:val="24.0"/>
          <w:szCs w:val="24.0"/>
          <w:rFonts w:ascii="Times New Roman" w:cs="Times New Roman" w:hAnsi="Times New Roman"/>
        </w:rPr>
        <w:t>Демидович</w:t>
      </w:r>
      <w:r>
        <w:rPr>
          <w:sz w:val="24.0"/>
          <w:szCs w:val="24.0"/>
          <w:rFonts w:ascii="Times New Roman" w:cs="Times New Roman" w:hAnsi="Times New Roman"/>
        </w:rPr>
        <w:t xml:space="preserve"> Б.П. Сборник задач и упражнений по  математическому анализу. </w:t>
      </w:r>
      <w:r>
        <w:rPr>
          <w:sz w:val="24.0"/>
          <w:szCs w:val="24.0"/>
          <w:rFonts w:ascii="Times New Roman" w:cs="Times New Roman" w:hAnsi="Times New Roman"/>
        </w:rPr>
        <w:t xml:space="preserve"> М.: Наука, 1990, АСТ, </w:t>
      </w:r>
      <w:r>
        <w:rPr>
          <w:sz w:val="24.0"/>
          <w:szCs w:val="24.0"/>
          <w:rFonts w:ascii="Times New Roman" w:cs="Times New Roman" w:hAnsi="Times New Roman"/>
        </w:rPr>
        <w:t>Астрель</w:t>
      </w:r>
      <w:r>
        <w:rPr>
          <w:sz w:val="24.0"/>
          <w:szCs w:val="24.0"/>
          <w:rFonts w:ascii="Times New Roman" w:cs="Times New Roman" w:hAnsi="Times New Roman"/>
        </w:rPr>
        <w:t>, Москва, 2004г.</w:t>
      </w:r>
    </w:p>
    <w:p>
      <w:pPr>
        <w:pStyle w:val="9"/>
        <w:jc w:val="both"/>
        <w:rPr>
          <w:b w:val="1"/>
          <w:i w:val="0"/>
          <w:u w:val="single"/>
          <w:szCs w:val="24.0"/>
          <w:rFonts w:ascii="Times New Roman"/>
        </w:rPr>
      </w:pPr>
    </w:p>
    <w:p>
      <w:pPr>
        <w:pStyle w:val="9"/>
        <w:jc w:val="both"/>
        <w:rPr>
          <w:b w:val="1"/>
          <w:i w:val="0"/>
          <w:u w:val="single"/>
          <w:szCs w:val="24.0"/>
        </w:rPr>
      </w:pPr>
      <w:r>
        <w:rPr>
          <w:b w:val="1"/>
          <w:i w:val="0"/>
          <w:u w:val="single"/>
          <w:szCs w:val="24.0"/>
          <w:rFonts w:ascii="Times New Roman"/>
        </w:rPr>
        <w:t>Дополнительная литература:</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Кудрявцев Л.</w:t>
      </w:r>
      <w:r>
        <w:rPr>
          <w:b w:val="1"/>
          <w:sz w:val="24.0"/>
          <w:szCs w:val="24.0"/>
          <w:rFonts w:ascii="Times New Roman" w:cs="Times New Roman" w:hAnsi="Times New Roman"/>
        </w:rPr>
        <w:t>Д.</w:t>
      </w:r>
      <w:r>
        <w:rPr>
          <w:sz w:val="24.0"/>
          <w:szCs w:val="24.0"/>
          <w:rFonts w:ascii="Times New Roman" w:cs="Times New Roman" w:hAnsi="Times New Roman"/>
        </w:rPr>
        <w:t xml:space="preserve"> Курс математического анализа, т.1, М.: Высшая школа, 1988.</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Никольский С.М</w:t>
      </w:r>
      <w:r>
        <w:rPr>
          <w:sz w:val="24.0"/>
          <w:szCs w:val="24.0"/>
          <w:rFonts w:ascii="Times New Roman" w:cs="Times New Roman" w:hAnsi="Times New Roman"/>
        </w:rPr>
        <w:t>. Курс математического анализа, т.1, М.: Наука, 1983.</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 xml:space="preserve">Рудин У. </w:t>
      </w:r>
      <w:r>
        <w:rPr>
          <w:sz w:val="24.0"/>
          <w:szCs w:val="24.0"/>
          <w:rFonts w:ascii="Times New Roman" w:cs="Times New Roman" w:hAnsi="Times New Roman"/>
        </w:rPr>
        <w:t>Основы математического анализа, М.: Мир, 1976.</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Фихтенгольц Г.М</w:t>
      </w:r>
      <w:r>
        <w:rPr>
          <w:sz w:val="24.0"/>
          <w:szCs w:val="24.0"/>
          <w:rFonts w:ascii="Times New Roman" w:cs="Times New Roman" w:hAnsi="Times New Roman"/>
        </w:rPr>
        <w:t xml:space="preserve">.  Курс дифференциального и интегрального исчисления, т.1,2, М.: </w:t>
      </w:r>
      <w:r>
        <w:rPr>
          <w:sz w:val="24.0"/>
          <w:szCs w:val="24.0"/>
          <w:rFonts w:ascii="Times New Roman" w:cs="Times New Roman" w:hAnsi="Times New Roman"/>
        </w:rPr>
        <w:t>Физматлит</w:t>
      </w:r>
      <w:r>
        <w:rPr>
          <w:sz w:val="24.0"/>
          <w:szCs w:val="24.0"/>
          <w:rFonts w:ascii="Times New Roman" w:cs="Times New Roman" w:hAnsi="Times New Roman"/>
        </w:rPr>
        <w:t>, 2001.</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 xml:space="preserve">Виноградова И.А., </w:t>
      </w:r>
      <w:r>
        <w:rPr>
          <w:b w:val="1"/>
          <w:sz w:val="24.0"/>
          <w:szCs w:val="24.0"/>
          <w:rFonts w:ascii="Times New Roman" w:cs="Times New Roman" w:hAnsi="Times New Roman"/>
        </w:rPr>
        <w:t>Олехник</w:t>
      </w:r>
      <w:r>
        <w:rPr>
          <w:b w:val="1"/>
          <w:sz w:val="24.0"/>
          <w:szCs w:val="24.0"/>
          <w:rFonts w:ascii="Times New Roman" w:cs="Times New Roman" w:hAnsi="Times New Roman"/>
        </w:rPr>
        <w:t xml:space="preserve"> С.Н., </w:t>
      </w:r>
      <w:r>
        <w:rPr>
          <w:b w:val="1"/>
          <w:sz w:val="24.0"/>
          <w:szCs w:val="24.0"/>
          <w:rFonts w:ascii="Times New Roman" w:cs="Times New Roman" w:hAnsi="Times New Roman"/>
        </w:rPr>
        <w:t>Садовничий</w:t>
      </w:r>
      <w:r>
        <w:rPr>
          <w:b w:val="1"/>
          <w:sz w:val="24.0"/>
          <w:szCs w:val="24.0"/>
          <w:rFonts w:ascii="Times New Roman" w:cs="Times New Roman" w:hAnsi="Times New Roman"/>
        </w:rPr>
        <w:t xml:space="preserve"> В.А.</w:t>
      </w:r>
      <w:r>
        <w:rPr>
          <w:sz w:val="24.0"/>
          <w:szCs w:val="24.0"/>
          <w:rFonts w:ascii="Times New Roman" w:cs="Times New Roman" w:hAnsi="Times New Roman"/>
        </w:rPr>
        <w:t xml:space="preserve"> Задачи и упражнения по математическому анализу. Часть 2. Изд-во «Дрофа», Изд-во МГУ, Москва, 2004.</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Кудрявцев Л.Д. и др.</w:t>
      </w:r>
      <w:r>
        <w:rPr>
          <w:sz w:val="24.0"/>
          <w:szCs w:val="24.0"/>
          <w:rFonts w:ascii="Times New Roman" w:cs="Times New Roman" w:hAnsi="Times New Roman"/>
        </w:rPr>
        <w:t xml:space="preserve"> Сборник задач по математическому анализу, т.1, М.: Наука, 1984;  т.2,  </w:t>
      </w:r>
      <w:r>
        <w:rPr>
          <w:sz w:val="24.0"/>
          <w:szCs w:val="24.0"/>
          <w:rFonts w:ascii="Times New Roman" w:cs="Times New Roman" w:hAnsi="Times New Roman"/>
        </w:rPr>
        <w:t>М.:.Наука</w:t>
      </w:r>
      <w:r>
        <w:rPr>
          <w:sz w:val="24.0"/>
          <w:szCs w:val="24.0"/>
          <w:rFonts w:ascii="Times New Roman" w:cs="Times New Roman" w:hAnsi="Times New Roman"/>
        </w:rPr>
        <w:t xml:space="preserve">, 1986, т.3, М.: </w:t>
      </w:r>
      <w:r>
        <w:rPr>
          <w:sz w:val="24.0"/>
          <w:szCs w:val="24.0"/>
          <w:rFonts w:ascii="Times New Roman" w:cs="Times New Roman" w:hAnsi="Times New Roman"/>
        </w:rPr>
        <w:t>Физматлит</w:t>
      </w:r>
      <w:r>
        <w:rPr>
          <w:sz w:val="24.0"/>
          <w:szCs w:val="24.0"/>
          <w:rFonts w:ascii="Times New Roman" w:cs="Times New Roman" w:hAnsi="Times New Roman"/>
        </w:rPr>
        <w:t>, 1995.</w:t>
      </w:r>
    </w:p>
    <w:p>
      <w:pPr>
        <w:numPr>
          <w:ilvl w:val="0"/>
          <w:numId w:val="3"/>
        </w:numPr>
        <w:jc w:val="both"/>
        <w:tabs>
          <w:tab w:val="clear" w:pos="1440"/>
          <w:tab w:val="num" w:pos="567"/>
          <w:tab w:val="num" w:pos="1492"/>
        </w:tabs>
        <w:spacing w:after="0" w:line="240" w:lineRule="auto"/>
        <w:ind w:left="142" w:firstLine="0"/>
        <w:rPr>
          <w:b w:val="1"/>
          <w:sz w:val="24.0"/>
          <w:szCs w:val="24.0"/>
          <w:rFonts w:ascii="Times New Roman" w:cs="Times New Roman" w:hAnsi="Times New Roman"/>
        </w:rPr>
      </w:pPr>
      <w:r>
        <w:rPr>
          <w:b w:val="1"/>
          <w:sz w:val="24.0"/>
          <w:szCs w:val="24.0"/>
          <w:rFonts w:ascii="Times New Roman" w:cs="Times New Roman" w:hAnsi="Times New Roman"/>
        </w:rPr>
        <w:t xml:space="preserve">Садовничая И.В., Тихомиров В.В., Фоменко Т.Н., Фомичёв В.В. </w:t>
      </w:r>
      <w:r>
        <w:rPr>
          <w:sz w:val="24.0"/>
          <w:szCs w:val="24.0"/>
          <w:rFonts w:ascii="Times New Roman" w:cs="Times New Roman" w:hAnsi="Times New Roman"/>
        </w:rPr>
        <w:t xml:space="preserve"> Методическая разработка по математическому   анализу для потока бакалавров, </w:t>
      </w:r>
      <w:r>
        <w:rPr>
          <w:sz w:val="24.0"/>
          <w:szCs w:val="24.0"/>
          <w:rFonts w:ascii="Times New Roman" w:cs="Times New Roman" w:hAnsi="Times New Roman"/>
          <w:lang w:val="en-us"/>
        </w:rPr>
        <w:t>I</w:t>
      </w:r>
      <w:r>
        <w:rPr>
          <w:sz w:val="24.0"/>
          <w:szCs w:val="24.0"/>
          <w:rFonts w:ascii="Times New Roman" w:cs="Times New Roman" w:hAnsi="Times New Roman"/>
        </w:rPr>
        <w:t xml:space="preserve"> курс. МГУ, </w:t>
      </w:r>
      <w:r>
        <w:rPr>
          <w:sz w:val="24.0"/>
          <w:szCs w:val="24.0"/>
          <w:rFonts w:ascii="Times New Roman" w:cs="Times New Roman" w:hAnsi="Times New Roman"/>
        </w:rPr>
        <w:t>ВМиК</w:t>
      </w:r>
      <w:r>
        <w:rPr>
          <w:sz w:val="24.0"/>
          <w:szCs w:val="24.0"/>
          <w:rFonts w:ascii="Times New Roman" w:cs="Times New Roman" w:hAnsi="Times New Roman"/>
        </w:rPr>
        <w:t>, Москва, 2009.</w:t>
      </w:r>
    </w:p>
    <w:p>
      <w:pPr>
        <w:rPr>
          <w:b w:val="1"/>
          <w:u w:val="single"/>
          <w:sz w:val="24.0"/>
          <w:szCs w:val="24.0"/>
          <w:rFonts w:ascii="Times New Roman" w:cs="Times New Roman" w:hAnsi="Times New Roman"/>
        </w:rPr>
      </w:pPr>
    </w:p>
    <w:p>
      <w:pPr>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9. </w:t>
      </w:r>
      <w:r>
        <w:rPr>
          <w:b w:val="1"/>
          <w:u w:val="single"/>
          <w:sz w:val="24.0"/>
          <w:szCs w:val="24.0"/>
          <w:rFonts w:ascii="Times New Roman" w:cs="Times New Roman" w:hAnsi="Times New Roman"/>
        </w:rPr>
        <w:tab/>
        <w:t>МАТЕРИАЛЬНО-ТЕХНИЧЕСКОЕ ОБЕСПЕЧЕНИЕ ДИСЦИПЛИНЫ</w:t>
      </w:r>
    </w:p>
    <w:p>
      <w:pPr>
        <w:ind w:firstLine="720"/>
        <w:rPr>
          <w:sz w:val="24.0"/>
          <w:szCs w:val="24.0"/>
          <w:rFonts w:ascii="Times New Roman" w:cs="Times New Roman" w:hAnsi="Times New Roman"/>
        </w:rPr>
      </w:pPr>
      <w:r>
        <w:rPr>
          <w:sz w:val="24.0"/>
          <w:szCs w:val="24.0"/>
          <w:rFonts w:ascii="Times New Roman" w:cs="Times New Roman" w:hAnsi="Times New Roman"/>
        </w:rPr>
        <w:t xml:space="preserve">Компьютерный класс ПЭВМ с микропроцессором не ниже </w:t>
      </w:r>
      <w:r>
        <w:rPr>
          <w:sz w:val="24.0"/>
          <w:szCs w:val="24.0"/>
          <w:rFonts w:ascii="Times New Roman" w:cs="Times New Roman" w:hAnsi="Times New Roman"/>
          <w:lang w:val="en-us"/>
        </w:rPr>
        <w:t>Pentium</w:t>
      </w:r>
      <w:r>
        <w:rPr>
          <w:sz w:val="24.0"/>
          <w:szCs w:val="24.0"/>
          <w:rFonts w:ascii="Times New Roman" w:cs="Times New Roman" w:hAnsi="Times New Roman"/>
        </w:rPr>
        <w:t xml:space="preserve"> </w:t>
      </w:r>
      <w:r>
        <w:rPr>
          <w:sz w:val="24.0"/>
          <w:szCs w:val="24.0"/>
          <w:rFonts w:ascii="Times New Roman" w:cs="Times New Roman" w:hAnsi="Times New Roman"/>
          <w:lang w:val="en-us"/>
        </w:rPr>
        <w:t>IV</w:t>
      </w:r>
      <w:r>
        <w:rPr>
          <w:sz w:val="24.0"/>
          <w:szCs w:val="24.0"/>
          <w:rFonts w:ascii="Times New Roman" w:cs="Times New Roman" w:hAnsi="Times New Roman"/>
        </w:rPr>
        <w:t xml:space="preserve">, объем ПЗУ не меньше 2-3 ГБ, объем ОЗУ не меньше 512 МБ со средой </w:t>
      </w:r>
      <w:r>
        <w:rPr>
          <w:sz w:val="24.0"/>
          <w:szCs w:val="24.0"/>
          <w:rFonts w:ascii="Times New Roman" w:cs="Times New Roman" w:hAnsi="Times New Roman"/>
          <w:lang w:val="en-us"/>
        </w:rPr>
        <w:t>MatLab</w:t>
      </w:r>
      <w:r>
        <w:rPr>
          <w:sz w:val="24.0"/>
          <w:szCs w:val="24.0"/>
          <w:rFonts w:ascii="Times New Roman" w:cs="Times New Roman" w:hAnsi="Times New Roman"/>
        </w:rPr>
        <w:t xml:space="preserve"> (версии 7 и выше), а также пакетами </w:t>
      </w:r>
      <w:r>
        <w:rPr>
          <w:sz w:val="24.0"/>
          <w:szCs w:val="24.0"/>
          <w:rFonts w:ascii="Times New Roman" w:cs="Times New Roman" w:hAnsi="Times New Roman"/>
          <w:lang w:val="en-us"/>
        </w:rPr>
        <w:t>Control</w:t>
      </w:r>
      <w:r>
        <w:rPr>
          <w:sz w:val="24.0"/>
          <w:szCs w:val="24.0"/>
          <w:rFonts w:ascii="Times New Roman" w:cs="Times New Roman" w:hAnsi="Times New Roman"/>
        </w:rPr>
        <w:t xml:space="preserve"> </w:t>
      </w:r>
      <w:r>
        <w:rPr>
          <w:sz w:val="24.0"/>
          <w:szCs w:val="24.0"/>
          <w:rFonts w:ascii="Times New Roman" w:cs="Times New Roman" w:hAnsi="Times New Roman"/>
          <w:lang w:val="en-us"/>
        </w:rPr>
        <w:t>System</w:t>
      </w:r>
      <w:r>
        <w:rPr>
          <w:sz w:val="24.0"/>
          <w:szCs w:val="24.0"/>
          <w:rFonts w:ascii="Times New Roman" w:cs="Times New Roman" w:hAnsi="Times New Roman"/>
        </w:rPr>
        <w:t xml:space="preserve"> и </w:t>
      </w:r>
      <w:r>
        <w:rPr>
          <w:sz w:val="24.0"/>
          <w:szCs w:val="24.0"/>
          <w:rFonts w:ascii="Times New Roman" w:cs="Times New Roman" w:hAnsi="Times New Roman"/>
          <w:lang w:val="en-us"/>
        </w:rPr>
        <w:t>Robust</w:t>
      </w:r>
      <w:r>
        <w:rPr>
          <w:sz w:val="24.0"/>
          <w:szCs w:val="24.0"/>
          <w:rFonts w:ascii="Times New Roman" w:cs="Times New Roman" w:hAnsi="Times New Roman"/>
        </w:rPr>
        <w:t>.</w:t>
      </w:r>
    </w:p>
    <w:p>
      <w:pPr>
        <w:ind w:firstLine="720"/>
        <w:rPr>
          <w:sz w:val="24.0"/>
          <w:szCs w:val="24.0"/>
          <w:rFonts w:ascii="Times New Roman" w:cs="Times New Roman" w:hAnsi="Times New Roman"/>
        </w:rPr>
      </w:pPr>
    </w:p>
    <w:p>
      <w:pPr>
        <w:tabs>
          <w:tab w:val="left" w:pos="709"/>
        </w:tabs>
        <w:rPr>
          <w:b w:val="1"/>
          <w:u w:val="single"/>
          <w:sz w:val="24.0"/>
          <w:szCs w:val="24.0"/>
          <w:rFonts w:ascii="Times New Roman" w:cs="Times New Roman" w:hAnsi="Times New Roman"/>
        </w:rPr>
      </w:pPr>
      <w:r>
        <w:rPr>
          <w:b w:val="1"/>
          <w:u w:val="single"/>
          <w:sz w:val="24.0"/>
          <w:szCs w:val="24.0"/>
          <w:rFonts w:ascii="Times New Roman" w:cs="Times New Roman" w:hAnsi="Times New Roman"/>
        </w:rPr>
        <w:t xml:space="preserve">10. </w:t>
      </w:r>
      <w:r>
        <w:rPr>
          <w:b w:val="1"/>
          <w:u w:val="single"/>
          <w:sz w:val="24.0"/>
          <w:szCs w:val="24.0"/>
          <w:rFonts w:ascii="Times New Roman" w:cs="Times New Roman" w:hAnsi="Times New Roman"/>
        </w:rPr>
        <w:tab/>
        <w:t xml:space="preserve"> МЕТОДИЧЕСКИЕ РЕКОМЕНДАЦИИ </w:t>
      </w:r>
    </w:p>
    <w:p>
      <w:pPr>
        <w:tabs>
          <w:tab w:val="left" w:pos="709"/>
        </w:tabs>
        <w:rPr>
          <w:u w:val="single"/>
          <w:sz w:val="24.0"/>
          <w:szCs w:val="24.0"/>
          <w:rFonts w:ascii="Times New Roman" w:cs="Times New Roman" w:hAnsi="Times New Roman"/>
        </w:rPr>
      </w:pPr>
      <w:r>
        <w:rPr>
          <w:b w:val="1"/>
          <w:u w:val="single"/>
          <w:sz w:val="24.0"/>
          <w:szCs w:val="24.0"/>
          <w:rFonts w:ascii="Times New Roman" w:cs="Times New Roman" w:hAnsi="Times New Roman"/>
        </w:rPr>
        <w:t>ПО ОРГАНИЗАЦИИ ИЗУЧЕНИЯ ДИСЦИПЛИНЫ</w:t>
      </w:r>
    </w:p>
    <w:p>
      <w:pPr>
        <w:ind w:firstLine="720"/>
        <w:rPr>
          <w:sz w:val="24.0"/>
          <w:szCs w:val="24.0"/>
          <w:rFonts w:ascii="Times New Roman" w:cs="Times New Roman" w:hAnsi="Times New Roman"/>
        </w:rPr>
      </w:pPr>
      <w:r>
        <w:rPr>
          <w:sz w:val="24.0"/>
          <w:szCs w:val="24.0"/>
          <w:rFonts w:ascii="Times New Roman" w:cs="Times New Roman" w:hAnsi="Times New Roman"/>
        </w:rPr>
        <w:t xml:space="preserve"> Содержание раздела формируется по усмотрению авторов программы (отражаются интерактивные формы обучения).</w:t>
      </w:r>
    </w:p>
    <w:p>
      <w:pPr>
        <w:tabs>
          <w:tab w:val="num" w:pos="0"/>
        </w:tabs>
        <w:rPr>
          <w:b w:val="1"/>
          <w:sz w:val="24.0"/>
          <w:szCs w:val="24.0"/>
          <w:rFonts w:ascii="Times New Roman" w:cs="Times New Roman" w:hAnsi="Times New Roman"/>
        </w:rPr>
      </w:pPr>
      <w:r>
        <w:rPr>
          <w:b w:val="1"/>
          <w:sz w:val="24.0"/>
          <w:szCs w:val="24.0"/>
          <w:rFonts w:ascii="Times New Roman" w:cs="Times New Roman" w:hAnsi="Times New Roman"/>
        </w:rPr>
        <w:t>10.1.   Список вопросов, выносимый на экзаме</w:t>
      </w:r>
      <w:r>
        <w:rPr>
          <w:b w:val="1"/>
          <w:sz w:val="24.0"/>
          <w:szCs w:val="24.0"/>
          <w:rFonts w:ascii="Times New Roman" w:cs="Times New Roman" w:hAnsi="Times New Roman"/>
        </w:rPr>
        <w:t>н(</w:t>
      </w:r>
      <w:r>
        <w:rPr>
          <w:b w:val="1"/>
          <w:sz w:val="24.0"/>
          <w:szCs w:val="24.0"/>
          <w:rFonts w:ascii="Times New Roman" w:cs="Times New Roman" w:hAnsi="Times New Roman"/>
        </w:rPr>
        <w:t xml:space="preserve"> и/ или содержание тестов)</w:t>
      </w:r>
    </w:p>
    <w:p>
      <w:pPr>
        <w:jc w:val="center"/>
        <w:rPr>
          <w:b w:val="1"/>
          <w:sz w:val="24.0"/>
          <w:szCs w:val="24.0"/>
          <w:rFonts w:ascii="Times New Roman" w:cs="Times New Roman" w:hAnsi="Times New Roman"/>
        </w:rPr>
      </w:pPr>
      <w:r>
        <w:rPr>
          <w:b w:val="1"/>
          <w:sz w:val="24.0"/>
          <w:szCs w:val="24.0"/>
          <w:rFonts w:ascii="Times New Roman" w:cs="Times New Roman" w:hAnsi="Times New Roman"/>
        </w:rPr>
        <w:t>1 семестр.</w:t>
      </w:r>
    </w:p>
    <w:p>
      <w:pPr>
        <w:pStyle w:val="51"/>
        <w:rPr>
          <w:sz w:val="24.0"/>
          <w:szCs w:val="24.0"/>
        </w:rPr>
      </w:pPr>
      <w:r>
        <w:rPr>
          <w:sz w:val="24.0"/>
          <w:szCs w:val="24.0"/>
          <w:rFonts w:ascii="Times New Roman"/>
        </w:rPr>
        <w:t xml:space="preserve">Вещественные числа и правила их сравнения. Теорема о существовании точной верхней (нижней) грани у ограниченного сверху (снизу) множества вещественных чисел. </w:t>
      </w:r>
    </w:p>
    <w:p>
      <w:pPr>
        <w:pStyle w:val="51"/>
        <w:rPr>
          <w:sz w:val="24.0"/>
          <w:szCs w:val="24.0"/>
        </w:rPr>
      </w:pPr>
      <w:r>
        <w:rPr>
          <w:sz w:val="24.0"/>
          <w:szCs w:val="24.0"/>
          <w:rFonts w:ascii="Times New Roman"/>
        </w:rPr>
        <w:t xml:space="preserve">Приближение вещественного числа </w:t>
      </w:r>
      <w:r>
        <w:rPr>
          <w:sz w:val="24.0"/>
          <w:szCs w:val="24.0"/>
          <w:rFonts w:ascii="Times New Roman"/>
        </w:rPr>
        <w:t>рациональным</w:t>
      </w:r>
      <w:r>
        <w:rPr>
          <w:sz w:val="24.0"/>
          <w:szCs w:val="24.0"/>
          <w:rFonts w:ascii="Times New Roman"/>
        </w:rPr>
        <w:t xml:space="preserve">. Арифметические операции над вещественными числами. Свойства вещественных чисел. </w:t>
      </w:r>
    </w:p>
    <w:p>
      <w:pPr>
        <w:pStyle w:val="51"/>
        <w:rPr>
          <w:sz w:val="24.0"/>
          <w:szCs w:val="24.0"/>
        </w:rPr>
      </w:pPr>
      <w:r>
        <w:rPr>
          <w:sz w:val="24.0"/>
          <w:szCs w:val="24.0"/>
          <w:rFonts w:ascii="Times New Roman"/>
        </w:rPr>
        <w:t xml:space="preserve">Счетные множества и множества мощности континуум. Неэквивалентность множества мощности континуум счетному множеству. </w:t>
      </w:r>
    </w:p>
    <w:p>
      <w:pPr>
        <w:pStyle w:val="51"/>
        <w:rPr>
          <w:sz w:val="24.0"/>
          <w:szCs w:val="24.0"/>
        </w:rPr>
      </w:pPr>
      <w:r>
        <w:rPr>
          <w:sz w:val="24.0"/>
          <w:szCs w:val="24.0"/>
          <w:rFonts w:ascii="Times New Roman"/>
        </w:rPr>
        <w:lastRenderedPageBreak/>
      </w:r>
      <w:r>
        <w:rPr>
          <w:sz w:val="24.0"/>
          <w:szCs w:val="24.0"/>
          <w:rFonts w:ascii="Times New Roman"/>
        </w:rPr>
        <w:t xml:space="preserve">Ограниченные и неограниченные последовательности. Бесконечно большие и бесконечно малые последовательности. Их основные свойства. </w:t>
      </w:r>
    </w:p>
    <w:p>
      <w:pPr>
        <w:pStyle w:val="51"/>
        <w:rPr>
          <w:sz w:val="24.0"/>
          <w:szCs w:val="24.0"/>
        </w:rPr>
      </w:pPr>
      <w:r>
        <w:rPr>
          <w:sz w:val="24.0"/>
          <w:szCs w:val="24.0"/>
          <w:rFonts w:ascii="Times New Roman"/>
        </w:rPr>
        <w:t xml:space="preserve">Понятие сходящейся последовательности. Основные теоремы о сходящихся последовательностях (единственность предела, ограниченность сходящейся последовательности, арифметические операции над сходящимися последовательностями).  </w:t>
      </w:r>
    </w:p>
    <w:p>
      <w:pPr>
        <w:pStyle w:val="51"/>
        <w:rPr>
          <w:sz w:val="24.0"/>
          <w:szCs w:val="24.0"/>
        </w:rPr>
      </w:pPr>
      <w:r>
        <w:rPr>
          <w:sz w:val="24.0"/>
          <w:szCs w:val="24.0"/>
          <w:rFonts w:ascii="Times New Roman"/>
        </w:rPr>
        <w:t xml:space="preserve">Предельный переход в неравенствах. Теорема о пределе монотонной ограниченной последовательности. Число е.  </w:t>
      </w:r>
    </w:p>
    <w:p>
      <w:pPr>
        <w:pStyle w:val="51"/>
        <w:rPr>
          <w:sz w:val="24.0"/>
          <w:szCs w:val="24.0"/>
        </w:rPr>
      </w:pPr>
      <w:r>
        <w:rPr>
          <w:sz w:val="24.0"/>
          <w:szCs w:val="24.0"/>
          <w:rFonts w:ascii="Times New Roman"/>
        </w:rPr>
        <w:t xml:space="preserve">Понятие предельной точки последовательности. Теорема о существовании </w:t>
      </w:r>
      <w:r>
        <w:rPr>
          <w:sz w:val="24.0"/>
          <w:szCs w:val="24.0"/>
          <w:rFonts w:ascii="Times New Roman"/>
        </w:rPr>
        <w:t>верхнего</w:t>
      </w:r>
      <w:r>
        <w:rPr>
          <w:sz w:val="24.0"/>
          <w:szCs w:val="24.0"/>
          <w:rFonts w:ascii="Times New Roman"/>
        </w:rPr>
        <w:t xml:space="preserve"> и нижнего пределов у ограниченной последовательности. Теорема </w:t>
      </w:r>
      <w:r>
        <w:rPr>
          <w:sz w:val="24.0"/>
          <w:szCs w:val="24.0"/>
          <w:rFonts w:ascii="Times New Roman"/>
        </w:rPr>
        <w:t>Больцано-Вейерштрасса</w:t>
      </w:r>
      <w:r>
        <w:rPr>
          <w:sz w:val="24.0"/>
          <w:szCs w:val="24.0"/>
          <w:rFonts w:ascii="Times New Roman"/>
        </w:rPr>
        <w:t xml:space="preserve">. </w:t>
      </w:r>
    </w:p>
    <w:p>
      <w:pPr>
        <w:pStyle w:val="51"/>
        <w:rPr>
          <w:sz w:val="24.0"/>
          <w:szCs w:val="24.0"/>
        </w:rPr>
      </w:pPr>
      <w:r>
        <w:rPr>
          <w:sz w:val="24.0"/>
          <w:szCs w:val="24.0"/>
          <w:rFonts w:ascii="Times New Roman"/>
        </w:rPr>
        <w:t xml:space="preserve">Необходимое и достаточное условие сходимости последовательности (критерий Коши). </w:t>
      </w:r>
    </w:p>
    <w:p>
      <w:pPr>
        <w:pStyle w:val="51"/>
        <w:rPr>
          <w:sz w:val="24.0"/>
          <w:szCs w:val="24.0"/>
        </w:rPr>
      </w:pPr>
      <w:r>
        <w:rPr>
          <w:sz w:val="24.0"/>
          <w:szCs w:val="24.0"/>
          <w:rFonts w:ascii="Times New Roman"/>
        </w:rPr>
        <w:t xml:space="preserve">Два определения предельного значения функции (по Гейне и по Коши) и доказательство их эквивалентности. Критерий Коши существования предельного значения функции. </w:t>
      </w:r>
    </w:p>
    <w:p>
      <w:pPr>
        <w:pStyle w:val="51"/>
        <w:rPr>
          <w:sz w:val="24.0"/>
          <w:szCs w:val="24.0"/>
        </w:rPr>
      </w:pPr>
      <w:r>
        <w:rPr>
          <w:sz w:val="24.0"/>
          <w:szCs w:val="24.0"/>
          <w:rFonts w:ascii="Times New Roman"/>
        </w:rPr>
        <w:t>Арифметические операции над функциями, имеющими предельное значение. Бесконечно малые и бесконечно большие (в данной точке) функции и принципы их сравнения.</w:t>
      </w:r>
    </w:p>
    <w:p>
      <w:pPr>
        <w:pStyle w:val="51"/>
        <w:rPr>
          <w:sz w:val="24.0"/>
          <w:szCs w:val="24.0"/>
        </w:rPr>
      </w:pPr>
      <w:r>
        <w:rPr>
          <w:sz w:val="24.0"/>
          <w:szCs w:val="24.0"/>
          <w:rFonts w:ascii="Times New Roman"/>
        </w:rPr>
        <w:t xml:space="preserve">Понятие непрерывности функции в точке и на множестве. Арифметические операции над непрерывными функциями. Классификация точек разрыва. </w:t>
      </w:r>
    </w:p>
    <w:p>
      <w:pPr>
        <w:pStyle w:val="51"/>
        <w:rPr>
          <w:sz w:val="24.0"/>
          <w:szCs w:val="24.0"/>
        </w:rPr>
      </w:pPr>
      <w:r>
        <w:rPr>
          <w:sz w:val="24.0"/>
          <w:szCs w:val="24.0"/>
          <w:rFonts w:ascii="Times New Roman"/>
        </w:rPr>
        <w:t xml:space="preserve">Локальные свойства непрерывных функций. Непрерывность сложной функции. </w:t>
      </w:r>
    </w:p>
    <w:p>
      <w:pPr>
        <w:pStyle w:val="51"/>
        <w:rPr>
          <w:sz w:val="24.0"/>
          <w:szCs w:val="24.0"/>
        </w:rPr>
      </w:pPr>
      <w:r>
        <w:rPr>
          <w:sz w:val="24.0"/>
          <w:szCs w:val="24.0"/>
          <w:rFonts w:ascii="Times New Roman"/>
        </w:rPr>
        <w:t xml:space="preserve">Обратная функция. Условия непрерывности монотонных функций и обратных функций. </w:t>
      </w:r>
    </w:p>
    <w:p>
      <w:pPr>
        <w:pStyle w:val="51"/>
        <w:rPr>
          <w:sz w:val="24.0"/>
          <w:szCs w:val="24.0"/>
        </w:rPr>
      </w:pPr>
      <w:r>
        <w:rPr>
          <w:sz w:val="24.0"/>
          <w:szCs w:val="24.0"/>
          <w:rFonts w:ascii="Times New Roman"/>
        </w:rPr>
        <w:t xml:space="preserve">Простейшие элементарные функции и их основные свойства. </w:t>
      </w:r>
    </w:p>
    <w:p>
      <w:pPr>
        <w:pStyle w:val="51"/>
        <w:rPr>
          <w:sz w:val="24.0"/>
          <w:szCs w:val="24.0"/>
        </w:rPr>
      </w:pPr>
      <w:r>
        <w:rPr>
          <w:sz w:val="24.0"/>
          <w:szCs w:val="24.0"/>
          <w:rFonts w:ascii="Times New Roman"/>
        </w:rPr>
        <w:t>Замечательные пределы. Предельный переход в неравенствах.</w:t>
      </w:r>
    </w:p>
    <w:p>
      <w:pPr>
        <w:pStyle w:val="51"/>
        <w:rPr>
          <w:sz w:val="24.0"/>
          <w:szCs w:val="24.0"/>
        </w:rPr>
      </w:pPr>
      <w:r>
        <w:rPr>
          <w:sz w:val="24.0"/>
          <w:szCs w:val="24.0"/>
          <w:rFonts w:ascii="Times New Roman"/>
        </w:rPr>
        <w:t xml:space="preserve">Прохождение непрерывной функции через любое промежуточное значение. </w:t>
      </w:r>
    </w:p>
    <w:p>
      <w:pPr>
        <w:pStyle w:val="51"/>
        <w:rPr>
          <w:sz w:val="24.0"/>
          <w:szCs w:val="24.0"/>
        </w:rPr>
      </w:pPr>
      <w:r>
        <w:rPr>
          <w:sz w:val="24.0"/>
          <w:szCs w:val="24.0"/>
          <w:rFonts w:ascii="Times New Roman"/>
        </w:rPr>
        <w:t xml:space="preserve">Ограниченность функции, непрерывной на сегменте (первая теорема Вейерштрасса). </w:t>
      </w:r>
    </w:p>
    <w:p>
      <w:pPr>
        <w:pStyle w:val="51"/>
        <w:rPr>
          <w:sz w:val="24.0"/>
          <w:szCs w:val="24.0"/>
        </w:rPr>
      </w:pPr>
      <w:r>
        <w:rPr>
          <w:sz w:val="24.0"/>
          <w:szCs w:val="24.0"/>
          <w:rFonts w:ascii="Times New Roman"/>
        </w:rPr>
        <w:t>О достижении функцией, непрерывной на сегменте, своих точной верхней и нижней граней (вторая теорема Вейерштрасса).</w:t>
      </w:r>
    </w:p>
    <w:p>
      <w:pPr>
        <w:pStyle w:val="51"/>
        <w:rPr>
          <w:sz w:val="24.0"/>
          <w:szCs w:val="24.0"/>
        </w:rPr>
      </w:pPr>
      <w:r>
        <w:rPr>
          <w:sz w:val="24.0"/>
          <w:szCs w:val="24.0"/>
          <w:rFonts w:ascii="Times New Roman"/>
        </w:rPr>
        <w:t xml:space="preserve">Понятие равномерной непрерывности. Теорема Кантора. </w:t>
      </w:r>
    </w:p>
    <w:p>
      <w:pPr>
        <w:pStyle w:val="51"/>
        <w:rPr>
          <w:sz w:val="24.0"/>
          <w:szCs w:val="24.0"/>
        </w:rPr>
      </w:pPr>
      <w:r>
        <w:rPr>
          <w:sz w:val="24.0"/>
          <w:szCs w:val="24.0"/>
          <w:rFonts w:ascii="Times New Roman"/>
        </w:rPr>
        <w:t xml:space="preserve">Понятие производной и дифференцируемости функции в точке. </w:t>
      </w:r>
    </w:p>
    <w:p>
      <w:pPr>
        <w:pStyle w:val="51"/>
        <w:rPr>
          <w:sz w:val="24.0"/>
          <w:szCs w:val="24.0"/>
        </w:rPr>
      </w:pPr>
      <w:r>
        <w:rPr>
          <w:sz w:val="24.0"/>
          <w:szCs w:val="24.0"/>
          <w:rFonts w:ascii="Times New Roman"/>
        </w:rPr>
        <w:t xml:space="preserve">Правила дифференцирования суммы, произведения и частного двух функций, сложной функции и обратной функции. Формулы дифференцирования простейших элементарных функций. </w:t>
      </w:r>
    </w:p>
    <w:p>
      <w:pPr>
        <w:pStyle w:val="51"/>
        <w:rPr>
          <w:sz w:val="24.0"/>
          <w:szCs w:val="24.0"/>
        </w:rPr>
      </w:pPr>
      <w:r>
        <w:rPr>
          <w:sz w:val="24.0"/>
          <w:szCs w:val="24.0"/>
          <w:rFonts w:ascii="Times New Roman"/>
        </w:rPr>
        <w:t xml:space="preserve">Первый дифференциал функции. Инвариантность его формы. Использование дифференциала для приближенного вычисления приращения функции. </w:t>
      </w:r>
    </w:p>
    <w:p>
      <w:pPr>
        <w:pStyle w:val="51"/>
        <w:rPr>
          <w:sz w:val="24.0"/>
          <w:szCs w:val="24.0"/>
        </w:rPr>
      </w:pPr>
      <w:r>
        <w:rPr>
          <w:sz w:val="24.0"/>
          <w:szCs w:val="24.0"/>
          <w:rFonts w:ascii="Times New Roman"/>
        </w:rPr>
        <w:t xml:space="preserve">Производные и дифференциалы высших порядков, формула Лейбница. Дифференцирование функции, заданной </w:t>
      </w:r>
      <w:r>
        <w:rPr>
          <w:sz w:val="24.0"/>
          <w:szCs w:val="24.0"/>
          <w:rFonts w:ascii="Times New Roman"/>
        </w:rPr>
        <w:t>параметрически</w:t>
      </w:r>
      <w:r>
        <w:rPr>
          <w:sz w:val="24.0"/>
          <w:szCs w:val="24.0"/>
          <w:rFonts w:ascii="Times New Roman"/>
        </w:rPr>
        <w:t>.</w:t>
      </w:r>
    </w:p>
    <w:p>
      <w:pPr>
        <w:pStyle w:val="51"/>
        <w:rPr>
          <w:sz w:val="24.0"/>
          <w:szCs w:val="24.0"/>
        </w:rPr>
      </w:pPr>
      <w:r>
        <w:rPr>
          <w:sz w:val="24.0"/>
          <w:szCs w:val="24.0"/>
          <w:rFonts w:ascii="Times New Roman"/>
        </w:rPr>
        <w:t xml:space="preserve">Понятие возрастания (убывания) в точке и локального экстремума функции. Достаточное условие возрастания (убывания) и необходимое условие экстремума дифференцируемой в данной точке функции. </w:t>
      </w:r>
    </w:p>
    <w:p>
      <w:pPr>
        <w:pStyle w:val="51"/>
        <w:rPr>
          <w:sz w:val="24.0"/>
          <w:szCs w:val="24.0"/>
        </w:rPr>
      </w:pPr>
      <w:r>
        <w:rPr>
          <w:sz w:val="24.0"/>
          <w:szCs w:val="24.0"/>
          <w:rFonts w:ascii="Times New Roman"/>
        </w:rPr>
        <w:t xml:space="preserve">Теорема о нуле производной (теорема </w:t>
      </w:r>
      <w:r>
        <w:rPr>
          <w:sz w:val="24.0"/>
          <w:szCs w:val="24.0"/>
          <w:rFonts w:ascii="Times New Roman"/>
        </w:rPr>
        <w:t>Ролля</w:t>
      </w:r>
      <w:r>
        <w:rPr>
          <w:sz w:val="24.0"/>
          <w:szCs w:val="24.0"/>
          <w:rFonts w:ascii="Times New Roman"/>
        </w:rPr>
        <w:t xml:space="preserve">) и ее геометрический смысл. </w:t>
      </w:r>
    </w:p>
    <w:p>
      <w:pPr>
        <w:pStyle w:val="51"/>
        <w:rPr>
          <w:sz w:val="24.0"/>
          <w:szCs w:val="24.0"/>
        </w:rPr>
      </w:pPr>
      <w:r>
        <w:rPr>
          <w:sz w:val="24.0"/>
          <w:szCs w:val="24.0"/>
          <w:rFonts w:ascii="Times New Roman"/>
        </w:rPr>
        <w:t xml:space="preserve">Формула конечных приращений (формула Лагранжа). Следствия теоремы Лагранжа. </w:t>
      </w:r>
    </w:p>
    <w:p>
      <w:pPr>
        <w:pStyle w:val="51"/>
        <w:rPr>
          <w:sz w:val="24.0"/>
          <w:szCs w:val="24.0"/>
        </w:rPr>
      </w:pPr>
      <w:r>
        <w:rPr>
          <w:sz w:val="24.0"/>
          <w:szCs w:val="24.0"/>
          <w:rFonts w:ascii="Times New Roman"/>
        </w:rPr>
        <w:t xml:space="preserve">Обобщенная формула конечных приращений (формула Коши). </w:t>
      </w:r>
    </w:p>
    <w:p>
      <w:pPr>
        <w:pStyle w:val="51"/>
        <w:rPr>
          <w:sz w:val="24.0"/>
          <w:szCs w:val="24.0"/>
        </w:rPr>
      </w:pPr>
      <w:r>
        <w:rPr>
          <w:sz w:val="24.0"/>
          <w:szCs w:val="24.0"/>
          <w:rFonts w:ascii="Times New Roman"/>
        </w:rPr>
        <w:t xml:space="preserve">Раскрытие неопределенностей (правила Лопиталя). </w:t>
      </w:r>
    </w:p>
    <w:p>
      <w:pPr>
        <w:pStyle w:val="51"/>
        <w:rPr>
          <w:sz w:val="24.0"/>
          <w:szCs w:val="24.0"/>
        </w:rPr>
      </w:pPr>
      <w:r>
        <w:rPr>
          <w:sz w:val="24.0"/>
          <w:szCs w:val="24.0"/>
          <w:rFonts w:ascii="Times New Roman"/>
        </w:rPr>
        <w:t xml:space="preserve">Формула Тейлора с остаточным членом в общей форме (в форме </w:t>
      </w:r>
      <w:r>
        <w:rPr>
          <w:sz w:val="24.0"/>
          <w:szCs w:val="24.0"/>
          <w:rFonts w:ascii="Times New Roman"/>
        </w:rPr>
        <w:t>Шлемильха-Роша</w:t>
      </w:r>
      <w:r>
        <w:rPr>
          <w:sz w:val="24.0"/>
          <w:szCs w:val="24.0"/>
          <w:rFonts w:ascii="Times New Roman"/>
        </w:rPr>
        <w:t xml:space="preserve">). </w:t>
      </w:r>
    </w:p>
    <w:p>
      <w:pPr>
        <w:pStyle w:val="51"/>
        <w:rPr>
          <w:sz w:val="24.0"/>
          <w:szCs w:val="24.0"/>
        </w:rPr>
      </w:pPr>
      <w:r>
        <w:rPr>
          <w:sz w:val="24.0"/>
          <w:szCs w:val="24.0"/>
          <w:rFonts w:ascii="Times New Roman"/>
        </w:rPr>
        <w:t xml:space="preserve">Остаточный член в формуле Тейлора в форме Лагранжа, Коши и Пеано. Его оценка. </w:t>
      </w:r>
    </w:p>
    <w:p>
      <w:pPr>
        <w:pStyle w:val="51"/>
        <w:rPr>
          <w:sz w:val="24.0"/>
          <w:szCs w:val="24.0"/>
        </w:rPr>
      </w:pPr>
      <w:r>
        <w:rPr>
          <w:sz w:val="24.0"/>
          <w:szCs w:val="24.0"/>
          <w:rFonts w:ascii="Times New Roman"/>
        </w:rPr>
        <w:t xml:space="preserve">Разложение по формуле </w:t>
      </w:r>
      <w:r>
        <w:rPr>
          <w:sz w:val="24.0"/>
          <w:szCs w:val="24.0"/>
          <w:rFonts w:ascii="Times New Roman"/>
        </w:rPr>
        <w:t>Тейлора-Маклорена</w:t>
      </w:r>
      <w:r>
        <w:rPr>
          <w:sz w:val="24.0"/>
          <w:szCs w:val="24.0"/>
          <w:rFonts w:ascii="Times New Roman"/>
        </w:rPr>
        <w:t xml:space="preserve"> элементарных функций. Примеры приложений формулы Тейлора для приближенных вычислений элементарных функций и вычисления пределов. </w:t>
      </w:r>
    </w:p>
    <w:p>
      <w:pPr>
        <w:ind w:firstLine="720"/>
        <w:rPr>
          <w:sz w:val="24.0"/>
          <w:szCs w:val="24.0"/>
          <w:rFonts w:ascii="Times New Roman" w:cs="Times New Roman" w:hAnsi="Times New Roman"/>
        </w:rPr>
      </w:pPr>
    </w:p>
    <w:p>
      <w:pPr>
        <w:pStyle w:val="51"/>
        <w:rPr>
          <w:sz w:val="24.0"/>
          <w:szCs w:val="24.0"/>
        </w:rPr>
      </w:pPr>
      <w:r>
        <w:rPr>
          <w:sz w:val="24.0"/>
          <w:szCs w:val="24.0"/>
          <w:rFonts w:ascii="Times New Roman"/>
        </w:rPr>
        <w:t xml:space="preserve">Понятие первообразной и неопределенного интеграла функции. Простейшие свойства неопределенного интеграла. Таблица неопределенных интегралов. </w:t>
      </w:r>
    </w:p>
    <w:p>
      <w:pPr>
        <w:pStyle w:val="51"/>
        <w:rPr>
          <w:sz w:val="24.0"/>
          <w:szCs w:val="24.0"/>
        </w:rPr>
      </w:pPr>
      <w:r>
        <w:rPr>
          <w:sz w:val="24.0"/>
          <w:szCs w:val="24.0"/>
          <w:rFonts w:ascii="Times New Roman"/>
        </w:rPr>
        <w:t xml:space="preserve">Простейшие методы интегрирования (замена переменной, интегрирование по частям). </w:t>
      </w:r>
    </w:p>
    <w:p>
      <w:pPr>
        <w:pStyle w:val="51"/>
        <w:rPr>
          <w:sz w:val="24.0"/>
          <w:szCs w:val="24.0"/>
        </w:rPr>
      </w:pPr>
      <w:r>
        <w:rPr>
          <w:sz w:val="24.0"/>
          <w:szCs w:val="24.0"/>
          <w:rFonts w:ascii="Times New Roman"/>
        </w:rPr>
        <w:t xml:space="preserve">Интегрируемость в элементарных функциях класса рациональных дробей (с вещественными коэффициентами). </w:t>
      </w:r>
    </w:p>
    <w:p>
      <w:pPr>
        <w:pStyle w:val="51"/>
        <w:rPr>
          <w:sz w:val="24.0"/>
          <w:szCs w:val="24.0"/>
        </w:rPr>
      </w:pPr>
      <w:r>
        <w:rPr>
          <w:sz w:val="24.0"/>
          <w:szCs w:val="24.0"/>
          <w:rFonts w:ascii="Times New Roman"/>
        </w:rPr>
        <w:t xml:space="preserve">Интегрируемость в элементарных функциях дробно-линейных иррациональностей и других классов функций. </w:t>
      </w:r>
    </w:p>
    <w:p>
      <w:pPr>
        <w:ind w:firstLine="720"/>
        <w:rPr>
          <w:sz w:val="24.0"/>
          <w:szCs w:val="24.0"/>
          <w:rFonts w:ascii="Times New Roman" w:cs="Times New Roman" w:hAnsi="Times New Roman"/>
        </w:rPr>
      </w:pPr>
    </w:p>
    <w:p>
      <w:pPr>
        <w:jc w:val="center"/>
        <w:tabs>
          <w:tab w:val="num" w:pos="870"/>
        </w:tabs>
        <w:ind w:left="870" w:hanging="870"/>
        <w:rPr>
          <w:b w:val="1"/>
          <w:u w:val="single"/>
          <w:sz w:val="24.0"/>
          <w:szCs w:val="24.0"/>
          <w:rFonts w:ascii="Times New Roman" w:cs="Times New Roman" w:hAnsi="Times New Roman"/>
        </w:rPr>
      </w:pPr>
    </w:p>
    <w:p>
      <w:pPr>
        <w:jc w:val="center"/>
        <w:tabs>
          <w:tab w:val="num" w:pos="870"/>
        </w:tabs>
        <w:spacing w:line="240" w:lineRule="auto"/>
        <w:ind w:left="870" w:hanging="870"/>
        <w:rPr>
          <w:b w:val="1"/>
          <w:sz w:val="24.0"/>
          <w:szCs w:val="24.0"/>
          <w:rFonts w:ascii="Times New Roman" w:cs="Times New Roman" w:hAnsi="Times New Roman"/>
        </w:rPr>
      </w:pPr>
      <w:r>
        <w:rPr>
          <w:b w:val="1"/>
          <w:sz w:val="24.0"/>
          <w:szCs w:val="24.0"/>
          <w:rFonts w:ascii="Times New Roman" w:cs="Times New Roman" w:hAnsi="Times New Roman"/>
        </w:rPr>
        <w:lastRenderedPageBreak/>
      </w:r>
      <w:r>
        <w:rPr>
          <w:b w:val="1"/>
          <w:sz w:val="24.0"/>
          <w:szCs w:val="24.0"/>
          <w:rFonts w:ascii="Times New Roman" w:cs="Times New Roman" w:hAnsi="Times New Roman"/>
        </w:rPr>
        <w:t>10.2.   Список вопросов, выносимый на экзаме</w:t>
      </w:r>
      <w:r>
        <w:rPr>
          <w:b w:val="1"/>
          <w:sz w:val="24.0"/>
          <w:szCs w:val="24.0"/>
          <w:rFonts w:ascii="Times New Roman" w:cs="Times New Roman" w:hAnsi="Times New Roman"/>
        </w:rPr>
        <w:t>н(</w:t>
      </w:r>
      <w:r>
        <w:rPr>
          <w:b w:val="1"/>
          <w:sz w:val="24.0"/>
          <w:szCs w:val="24.0"/>
          <w:rFonts w:ascii="Times New Roman" w:cs="Times New Roman" w:hAnsi="Times New Roman"/>
        </w:rPr>
        <w:t xml:space="preserve"> и/ или содержание тестов)</w:t>
      </w:r>
    </w:p>
    <w:p>
      <w:pPr>
        <w:jc w:val="center"/>
        <w:tabs>
          <w:tab w:val="num" w:pos="870"/>
        </w:tabs>
        <w:spacing w:line="240" w:lineRule="auto"/>
        <w:ind w:left="870" w:hanging="870"/>
        <w:rPr>
          <w:b w:val="1"/>
          <w:sz w:val="24.0"/>
          <w:szCs w:val="24.0"/>
          <w:rFonts w:ascii="Times New Roman" w:cs="Times New Roman" w:hAnsi="Times New Roman"/>
        </w:rPr>
      </w:pPr>
      <w:r>
        <w:rPr>
          <w:b w:val="1"/>
          <w:sz w:val="24.0"/>
          <w:szCs w:val="24.0"/>
          <w:rFonts w:ascii="Times New Roman" w:cs="Times New Roman" w:hAnsi="Times New Roman"/>
        </w:rPr>
        <w:t>2 семестр.</w:t>
      </w:r>
    </w:p>
    <w:p>
      <w:pPr>
        <w:spacing w:line="240" w:lineRule="auto"/>
        <w:rPr>
          <w:sz w:val="24.0"/>
          <w:szCs w:val="24.0"/>
          <w:rFonts w:ascii="Times New Roman" w:cs="Times New Roman" w:hAnsi="Times New Roman"/>
        </w:rPr>
      </w:pPr>
      <w:r>
        <w:rPr>
          <w:sz w:val="24.0"/>
          <w:szCs w:val="24.0"/>
          <w:rFonts w:ascii="Times New Roman" w:cs="Times New Roman" w:hAnsi="Times New Roman"/>
        </w:rPr>
        <w:t>1. Нахождение точек экстремума функции. Достаточные условия экстремума.</w:t>
      </w:r>
    </w:p>
    <w:p>
      <w:pPr>
        <w:spacing w:line="240" w:lineRule="auto"/>
        <w:rPr>
          <w:sz w:val="24.0"/>
          <w:szCs w:val="24.0"/>
          <w:rFonts w:ascii="Times New Roman" w:cs="Times New Roman" w:hAnsi="Times New Roman"/>
        </w:rPr>
      </w:pPr>
      <w:r>
        <w:rPr>
          <w:sz w:val="24.0"/>
          <w:szCs w:val="24.0"/>
          <w:rFonts w:ascii="Times New Roman" w:cs="Times New Roman" w:hAnsi="Times New Roman"/>
        </w:rPr>
        <w:t>2. Выпуклость (вогнутость) графика функции. Точки перегиба и достаточные условия перегиба.</w:t>
      </w:r>
    </w:p>
    <w:p>
      <w:pPr>
        <w:spacing w:line="240" w:lineRule="auto"/>
        <w:rPr>
          <w:sz w:val="24.0"/>
          <w:szCs w:val="24.0"/>
          <w:rFonts w:ascii="Times New Roman" w:cs="Times New Roman" w:hAnsi="Times New Roman"/>
        </w:rPr>
      </w:pPr>
      <w:r>
        <w:rPr>
          <w:sz w:val="24.0"/>
          <w:szCs w:val="24.0"/>
          <w:rFonts w:ascii="Times New Roman" w:cs="Times New Roman" w:hAnsi="Times New Roman"/>
        </w:rPr>
        <w:t>3. Асимптоты графика функции. Общая схема исследования графиков функций.</w:t>
      </w:r>
    </w:p>
    <w:p>
      <w:pPr>
        <w:spacing w:line="240" w:lineRule="auto"/>
        <w:rPr>
          <w:sz w:val="24.0"/>
          <w:szCs w:val="24.0"/>
          <w:rFonts w:ascii="Times New Roman" w:cs="Times New Roman" w:hAnsi="Times New Roman"/>
        </w:rPr>
      </w:pPr>
      <w:r>
        <w:rPr>
          <w:sz w:val="24.0"/>
          <w:szCs w:val="24.0"/>
          <w:rFonts w:ascii="Times New Roman" w:cs="Times New Roman" w:hAnsi="Times New Roman"/>
        </w:rPr>
        <w:t>4. Понятие интегрируемости функции. Необходимые условия интегрируемости.</w:t>
      </w:r>
    </w:p>
    <w:p>
      <w:pPr>
        <w:spacing w:line="240" w:lineRule="auto"/>
        <w:rPr>
          <w:sz w:val="24.0"/>
          <w:szCs w:val="24.0"/>
          <w:rFonts w:ascii="Times New Roman" w:cs="Times New Roman" w:hAnsi="Times New Roman"/>
        </w:rPr>
      </w:pPr>
      <w:r>
        <w:rPr>
          <w:sz w:val="24.0"/>
          <w:szCs w:val="24.0"/>
          <w:rFonts w:ascii="Times New Roman" w:cs="Times New Roman" w:hAnsi="Times New Roman"/>
        </w:rPr>
        <w:t>5. Свойства верхних и нижних сумм Дарбу.</w:t>
      </w:r>
    </w:p>
    <w:p>
      <w:pPr>
        <w:spacing w:line="240" w:lineRule="auto"/>
        <w:rPr>
          <w:sz w:val="24.0"/>
          <w:szCs w:val="24.0"/>
          <w:rFonts w:ascii="Times New Roman" w:cs="Times New Roman" w:hAnsi="Times New Roman"/>
        </w:rPr>
      </w:pPr>
      <w:r>
        <w:rPr>
          <w:sz w:val="24.0"/>
          <w:szCs w:val="24.0"/>
          <w:rFonts w:ascii="Times New Roman" w:cs="Times New Roman" w:hAnsi="Times New Roman"/>
        </w:rPr>
        <w:t>6. Критерий интегрируемости (но Риману) функции и его следствия. Основная лемма Дарбу.</w:t>
      </w:r>
    </w:p>
    <w:p>
      <w:pPr>
        <w:spacing w:line="240" w:lineRule="auto"/>
        <w:rPr>
          <w:sz w:val="24.0"/>
          <w:szCs w:val="24.0"/>
          <w:rFonts w:ascii="Times New Roman" w:cs="Times New Roman" w:hAnsi="Times New Roman"/>
        </w:rPr>
      </w:pPr>
      <w:r>
        <w:rPr>
          <w:sz w:val="24.0"/>
          <w:szCs w:val="24.0"/>
          <w:rFonts w:ascii="Times New Roman" w:cs="Times New Roman" w:hAnsi="Times New Roman"/>
        </w:rPr>
        <w:t>7. Классы интегрируемых функций.</w:t>
      </w:r>
    </w:p>
    <w:p>
      <w:pPr>
        <w:spacing w:line="240" w:lineRule="auto"/>
        <w:rPr>
          <w:sz w:val="24.0"/>
          <w:szCs w:val="24.0"/>
          <w:rFonts w:ascii="Times New Roman" w:cs="Times New Roman" w:hAnsi="Times New Roman"/>
        </w:rPr>
      </w:pPr>
      <w:r>
        <w:rPr>
          <w:sz w:val="24.0"/>
          <w:szCs w:val="24.0"/>
          <w:rFonts w:ascii="Times New Roman" w:cs="Times New Roman" w:hAnsi="Times New Roman"/>
        </w:rPr>
        <w:t>8. Свойства определенного интеграла. Оценки интегралов, формулы среднего значения.</w:t>
      </w:r>
    </w:p>
    <w:p>
      <w:pPr>
        <w:spacing w:line="240" w:lineRule="auto"/>
        <w:rPr>
          <w:sz w:val="24.0"/>
          <w:szCs w:val="24.0"/>
          <w:rFonts w:ascii="Times New Roman" w:cs="Times New Roman" w:hAnsi="Times New Roman"/>
        </w:rPr>
      </w:pPr>
      <w:r>
        <w:rPr>
          <w:sz w:val="24.0"/>
          <w:szCs w:val="24.0"/>
          <w:rFonts w:ascii="Times New Roman" w:cs="Times New Roman" w:hAnsi="Times New Roman"/>
        </w:rPr>
        <w:t>9. Основная формула интегрального исчисления. Формулы замены переменной и интегрирования по частям.</w:t>
      </w:r>
    </w:p>
    <w:p>
      <w:pPr>
        <w:spacing w:line="240" w:lineRule="auto"/>
        <w:rPr>
          <w:sz w:val="24.0"/>
          <w:szCs w:val="24.0"/>
          <w:rFonts w:ascii="Times New Roman" w:cs="Times New Roman" w:hAnsi="Times New Roman"/>
        </w:rPr>
      </w:pPr>
      <w:r>
        <w:rPr>
          <w:sz w:val="24.0"/>
          <w:szCs w:val="24.0"/>
          <w:rFonts w:ascii="Times New Roman" w:cs="Times New Roman" w:hAnsi="Times New Roman"/>
        </w:rPr>
        <w:t>10. Несобственные интегралы. Критерий сходимости, признаки сравнения. Формулы замены пе</w:t>
      </w:r>
      <w:r>
        <w:rPr>
          <w:sz w:val="24.0"/>
          <w:szCs w:val="24.0"/>
          <w:rFonts w:ascii="Times New Roman" w:cs="Times New Roman" w:hAnsi="Times New Roman"/>
        </w:rPr>
        <w:t>ременной и интегрирования по частям.</w:t>
      </w:r>
    </w:p>
    <w:p>
      <w:pPr>
        <w:spacing w:line="240" w:lineRule="auto"/>
        <w:rPr>
          <w:sz w:val="24.0"/>
          <w:szCs w:val="24.0"/>
          <w:rFonts w:ascii="Times New Roman" w:cs="Times New Roman" w:hAnsi="Times New Roman"/>
        </w:rPr>
      </w:pPr>
      <w:r>
        <w:rPr>
          <w:sz w:val="24.0"/>
          <w:szCs w:val="24.0"/>
          <w:rFonts w:ascii="Times New Roman" w:cs="Times New Roman" w:hAnsi="Times New Roman"/>
        </w:rPr>
        <w:t>11. Абсолютная и условная сходимость несобственных интегралов. Признак Абеля-Дирихле.</w:t>
      </w:r>
    </w:p>
    <w:p>
      <w:pPr>
        <w:spacing w:line="240" w:lineRule="auto"/>
        <w:rPr>
          <w:sz w:val="24.0"/>
          <w:szCs w:val="24.0"/>
          <w:rFonts w:ascii="Times New Roman" w:cs="Times New Roman" w:hAnsi="Times New Roman"/>
        </w:rPr>
      </w:pPr>
      <w:r>
        <w:rPr>
          <w:sz w:val="24.0"/>
          <w:szCs w:val="24.0"/>
          <w:rFonts w:ascii="Times New Roman" w:cs="Times New Roman" w:hAnsi="Times New Roman"/>
        </w:rPr>
        <w:t>12. Понятие длины кривой. Формулы для вычисления длины дуги кривой,</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13. Понятие квадрируемости (площади, меры </w:t>
      </w:r>
      <w:r>
        <w:rPr>
          <w:sz w:val="24.0"/>
          <w:szCs w:val="24.0"/>
          <w:rFonts w:ascii="Times New Roman" w:cs="Times New Roman" w:hAnsi="Times New Roman"/>
        </w:rPr>
        <w:t>Жордана</w:t>
      </w:r>
      <w:r>
        <w:rPr>
          <w:sz w:val="24.0"/>
          <w:szCs w:val="24.0"/>
          <w:rFonts w:ascii="Times New Roman" w:cs="Times New Roman" w:hAnsi="Times New Roman"/>
        </w:rPr>
        <w:t>) плоской фигуры. Площадь криволинейной трапеции и криволинейного сектора.</w:t>
      </w:r>
    </w:p>
    <w:p>
      <w:pPr>
        <w:spacing w:line="240" w:lineRule="auto"/>
        <w:rPr>
          <w:sz w:val="24.0"/>
          <w:szCs w:val="24.0"/>
          <w:rFonts w:ascii="Times New Roman" w:cs="Times New Roman" w:hAnsi="Times New Roman"/>
        </w:rPr>
      </w:pPr>
      <w:r>
        <w:rPr>
          <w:sz w:val="24.0"/>
          <w:szCs w:val="24.0"/>
          <w:rFonts w:ascii="Times New Roman" w:cs="Times New Roman" w:hAnsi="Times New Roman"/>
        </w:rPr>
        <w:t>14. Объем тела в пространстве.</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15. Множества и последовательности точек </w:t>
      </w:r>
      <w:r>
        <w:rPr>
          <w:sz w:val="24.0"/>
          <w:szCs w:val="24.0"/>
          <w:rFonts w:ascii="Times New Roman" w:cs="Times New Roman" w:hAnsi="Times New Roman"/>
          <w:lang w:val="en-us"/>
        </w:rPr>
        <w:t>n</w:t>
      </w:r>
      <w:r>
        <w:rPr>
          <w:sz w:val="24.0"/>
          <w:szCs w:val="24.0"/>
          <w:rFonts w:ascii="Times New Roman" w:cs="Times New Roman" w:hAnsi="Times New Roman"/>
        </w:rPr>
        <w:t xml:space="preserve">-мерного пространства. Теорема </w:t>
      </w:r>
      <w:r>
        <w:rPr>
          <w:sz w:val="24.0"/>
          <w:szCs w:val="24.0"/>
          <w:rFonts w:ascii="Times New Roman" w:cs="Times New Roman" w:hAnsi="Times New Roman"/>
        </w:rPr>
        <w:t>Больцано-Вейерштрасса</w:t>
      </w:r>
      <w:r>
        <w:rPr>
          <w:sz w:val="24.0"/>
          <w:szCs w:val="24.0"/>
          <w:rFonts w:ascii="Times New Roman" w:cs="Times New Roman" w:hAnsi="Times New Roman"/>
        </w:rPr>
        <w:t>.</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16. Понятие функции </w:t>
      </w:r>
      <w:r>
        <w:rPr>
          <w:sz w:val="24.0"/>
          <w:szCs w:val="24.0"/>
          <w:rFonts w:ascii="Times New Roman" w:cs="Times New Roman" w:hAnsi="Times New Roman"/>
          <w:lang w:val="en-us"/>
        </w:rPr>
        <w:t>n</w:t>
      </w:r>
      <w:r>
        <w:rPr>
          <w:sz w:val="24.0"/>
          <w:szCs w:val="24.0"/>
          <w:rFonts w:ascii="Times New Roman" w:cs="Times New Roman" w:hAnsi="Times New Roman"/>
        </w:rPr>
        <w:t>-переменных и ее предельного значения.</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17. Непрерывность функции </w:t>
      </w:r>
      <w:r>
        <w:rPr>
          <w:sz w:val="24.0"/>
          <w:szCs w:val="24.0"/>
          <w:rFonts w:ascii="Times New Roman" w:cs="Times New Roman" w:hAnsi="Times New Roman"/>
          <w:lang w:val="en-us"/>
        </w:rPr>
        <w:t>n</w:t>
      </w:r>
      <w:r>
        <w:rPr>
          <w:sz w:val="24.0"/>
          <w:szCs w:val="24.0"/>
          <w:rFonts w:ascii="Times New Roman" w:cs="Times New Roman" w:hAnsi="Times New Roman"/>
        </w:rPr>
        <w:t>-переменных. Свойства непрерывных функций.</w:t>
      </w:r>
    </w:p>
    <w:p>
      <w:pPr>
        <w:spacing w:line="240" w:lineRule="auto"/>
        <w:rPr>
          <w:sz w:val="24.0"/>
          <w:szCs w:val="24.0"/>
          <w:rFonts w:ascii="Times New Roman" w:cs="Times New Roman" w:hAnsi="Times New Roman"/>
        </w:rPr>
      </w:pPr>
      <w:r>
        <w:rPr>
          <w:sz w:val="24.0"/>
          <w:szCs w:val="24.0"/>
          <w:rFonts w:ascii="Times New Roman" w:cs="Times New Roman" w:hAnsi="Times New Roman"/>
        </w:rPr>
        <w:t>18. Понятие дифференцируемости функции. Касательная плоскость к поверхности. Достаточное условие дифференцируемости.</w:t>
      </w:r>
    </w:p>
    <w:p>
      <w:pPr>
        <w:spacing w:line="240" w:lineRule="auto"/>
        <w:rPr>
          <w:sz w:val="24.0"/>
          <w:szCs w:val="24.0"/>
          <w:rFonts w:ascii="Times New Roman" w:cs="Times New Roman" w:hAnsi="Times New Roman"/>
        </w:rPr>
      </w:pPr>
      <w:r>
        <w:rPr>
          <w:sz w:val="24.0"/>
          <w:szCs w:val="24.0"/>
          <w:rFonts w:ascii="Times New Roman" w:cs="Times New Roman" w:hAnsi="Times New Roman"/>
        </w:rPr>
        <w:t>19. Дифференцирование сложной функции. Инвариантность формы первого дифференциала.</w:t>
      </w:r>
    </w:p>
    <w:p>
      <w:pPr>
        <w:spacing w:line="240" w:lineRule="auto"/>
        <w:rPr>
          <w:sz w:val="24.0"/>
          <w:szCs w:val="24.0"/>
          <w:rFonts w:ascii="Times New Roman" w:cs="Times New Roman" w:hAnsi="Times New Roman"/>
        </w:rPr>
      </w:pPr>
      <w:r>
        <w:rPr>
          <w:sz w:val="24.0"/>
          <w:szCs w:val="24.0"/>
          <w:rFonts w:ascii="Times New Roman" w:cs="Times New Roman" w:hAnsi="Times New Roman"/>
        </w:rPr>
        <w:t>20. Производная по направлению. Градиент.</w:t>
      </w:r>
    </w:p>
    <w:p>
      <w:pPr>
        <w:spacing w:line="240" w:lineRule="auto"/>
        <w:rPr>
          <w:sz w:val="24.0"/>
          <w:szCs w:val="24.0"/>
          <w:rFonts w:ascii="Times New Roman" w:cs="Times New Roman" w:hAnsi="Times New Roman"/>
        </w:rPr>
      </w:pPr>
      <w:r>
        <w:rPr>
          <w:sz w:val="24.0"/>
          <w:szCs w:val="24.0"/>
          <w:rFonts w:ascii="Times New Roman" w:cs="Times New Roman" w:hAnsi="Times New Roman"/>
        </w:rPr>
        <w:t>21. Частные производные и дифференциалы высших порядков. Теоремы о равенстве смешанных производных.</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22. Формула Тейлора для функции </w:t>
      </w:r>
      <w:r>
        <w:rPr>
          <w:sz w:val="24.0"/>
          <w:szCs w:val="24.0"/>
          <w:rFonts w:ascii="Times New Roman" w:cs="Times New Roman" w:hAnsi="Times New Roman"/>
          <w:lang w:val="en-us"/>
        </w:rPr>
        <w:t>n</w:t>
      </w:r>
      <w:r>
        <w:rPr>
          <w:sz w:val="24.0"/>
          <w:szCs w:val="24.0"/>
          <w:rFonts w:ascii="Times New Roman" w:cs="Times New Roman" w:hAnsi="Times New Roman"/>
        </w:rPr>
        <w:t>-переменных.</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23. Экстремум функции </w:t>
      </w:r>
      <w:r>
        <w:rPr>
          <w:sz w:val="24.0"/>
          <w:szCs w:val="24.0"/>
          <w:rFonts w:ascii="Times New Roman" w:cs="Times New Roman" w:hAnsi="Times New Roman"/>
          <w:lang w:val="en-us"/>
        </w:rPr>
        <w:t>n</w:t>
      </w:r>
      <w:r>
        <w:rPr>
          <w:sz w:val="24.0"/>
          <w:szCs w:val="24.0"/>
          <w:rFonts w:ascii="Times New Roman" w:cs="Times New Roman" w:hAnsi="Times New Roman"/>
        </w:rPr>
        <w:t>-переменных.</w:t>
      </w:r>
    </w:p>
    <w:p>
      <w:pPr>
        <w:spacing w:line="240" w:lineRule="auto"/>
        <w:rPr>
          <w:sz w:val="24.0"/>
          <w:szCs w:val="24.0"/>
          <w:rFonts w:ascii="Times New Roman" w:cs="Times New Roman" w:hAnsi="Times New Roman"/>
        </w:rPr>
      </w:pPr>
      <w:r>
        <w:rPr>
          <w:sz w:val="24.0"/>
          <w:szCs w:val="24.0"/>
          <w:rFonts w:ascii="Times New Roman" w:cs="Times New Roman" w:hAnsi="Times New Roman"/>
        </w:rPr>
        <w:t>24. Теоремы о существовании и дифференцируемости неявно заданной функции.</w:t>
      </w:r>
    </w:p>
    <w:p>
      <w:pPr>
        <w:spacing w:line="240" w:lineRule="auto"/>
        <w:rPr>
          <w:sz w:val="24.0"/>
          <w:szCs w:val="24.0"/>
          <w:rFonts w:ascii="Times New Roman" w:cs="Times New Roman" w:hAnsi="Times New Roman"/>
        </w:rPr>
      </w:pPr>
      <w:r>
        <w:rPr>
          <w:sz w:val="24.0"/>
          <w:szCs w:val="24.0"/>
          <w:rFonts w:ascii="Times New Roman" w:cs="Times New Roman" w:hAnsi="Times New Roman"/>
        </w:rPr>
        <w:t>25. Понятие зависимости функций. Функциональные матрицы (матрицы Якоби) и их роль при ис</w:t>
      </w:r>
      <w:r>
        <w:rPr>
          <w:sz w:val="24.0"/>
          <w:szCs w:val="24.0"/>
          <w:rFonts w:ascii="Times New Roman" w:cs="Times New Roman" w:hAnsi="Times New Roman"/>
        </w:rPr>
        <w:t>следовании зависимости функций.</w:t>
      </w:r>
    </w:p>
    <w:p>
      <w:pPr>
        <w:spacing w:line="240" w:lineRule="auto"/>
        <w:rPr>
          <w:sz w:val="24.0"/>
          <w:szCs w:val="24.0"/>
          <w:rFonts w:ascii="Times New Roman" w:cs="Times New Roman" w:hAnsi="Times New Roman"/>
        </w:rPr>
      </w:pPr>
      <w:r>
        <w:rPr>
          <w:sz w:val="24.0"/>
          <w:szCs w:val="24.0"/>
          <w:rFonts w:ascii="Times New Roman" w:cs="Times New Roman" w:hAnsi="Times New Roman"/>
        </w:rPr>
        <w:t>26. Условный экстремум и методы его отыскания.</w:t>
      </w:r>
    </w:p>
    <w:p>
      <w:pPr>
        <w:spacing w:line="240" w:lineRule="auto"/>
        <w:rPr>
          <w:sz w:val="24.0"/>
          <w:szCs w:val="24.0"/>
          <w:rFonts w:ascii="Times New Roman" w:cs="Times New Roman" w:hAnsi="Times New Roman"/>
        </w:rPr>
      </w:pPr>
      <w:r>
        <w:rPr>
          <w:sz w:val="24.0"/>
          <w:szCs w:val="24.0"/>
          <w:rFonts w:ascii="Times New Roman" w:cs="Times New Roman" w:hAnsi="Times New Roman"/>
        </w:rPr>
        <w:lastRenderedPageBreak/>
      </w:r>
      <w:r>
        <w:rPr>
          <w:sz w:val="24.0"/>
          <w:szCs w:val="24.0"/>
          <w:rFonts w:ascii="Times New Roman" w:cs="Times New Roman" w:hAnsi="Times New Roman"/>
        </w:rPr>
        <w:t>27. Понятие числового ряда. Основные свойства. Критерий Коши сходимости ряда.</w:t>
      </w:r>
    </w:p>
    <w:p>
      <w:pPr>
        <w:spacing w:line="240" w:lineRule="auto"/>
        <w:rPr>
          <w:sz w:val="24.0"/>
          <w:szCs w:val="24.0"/>
          <w:rFonts w:ascii="Times New Roman" w:cs="Times New Roman" w:hAnsi="Times New Roman"/>
        </w:rPr>
      </w:pPr>
      <w:r>
        <w:rPr>
          <w:sz w:val="24.0"/>
          <w:szCs w:val="24.0"/>
          <w:rFonts w:ascii="Times New Roman" w:cs="Times New Roman" w:hAnsi="Times New Roman"/>
        </w:rPr>
        <w:t>28. Ряды с положительными членами. Признаки сравнения. Признаки Даламбера, Коши.</w:t>
      </w:r>
    </w:p>
    <w:p>
      <w:pPr>
        <w:spacing w:line="240" w:lineRule="auto"/>
        <w:rPr>
          <w:sz w:val="24.0"/>
          <w:szCs w:val="24.0"/>
          <w:rFonts w:ascii="Times New Roman" w:cs="Times New Roman" w:hAnsi="Times New Roman"/>
        </w:rPr>
      </w:pPr>
      <w:r>
        <w:rPr>
          <w:sz w:val="24.0"/>
          <w:szCs w:val="24.0"/>
          <w:rFonts w:ascii="Times New Roman" w:cs="Times New Roman" w:hAnsi="Times New Roman"/>
        </w:rPr>
        <w:t>29. Интегральный признак (</w:t>
      </w:r>
      <w:r>
        <w:rPr>
          <w:sz w:val="24.0"/>
          <w:szCs w:val="24.0"/>
          <w:rFonts w:ascii="Times New Roman" w:cs="Times New Roman" w:hAnsi="Times New Roman"/>
        </w:rPr>
        <w:t>Коши-Маклорена</w:t>
      </w:r>
      <w:r>
        <w:rPr>
          <w:sz w:val="24.0"/>
          <w:szCs w:val="24.0"/>
          <w:rFonts w:ascii="Times New Roman" w:cs="Times New Roman" w:hAnsi="Times New Roman"/>
        </w:rPr>
        <w:t>) сходимости ряда. Признак Гаусса.</w:t>
      </w:r>
    </w:p>
    <w:p>
      <w:pPr>
        <w:spacing w:line="240" w:lineRule="auto"/>
        <w:rPr>
          <w:sz w:val="24.0"/>
          <w:szCs w:val="24.0"/>
          <w:rFonts w:ascii="Times New Roman" w:cs="Times New Roman" w:hAnsi="Times New Roman"/>
        </w:rPr>
      </w:pPr>
      <w:r>
        <w:rPr>
          <w:sz w:val="24.0"/>
          <w:szCs w:val="24.0"/>
          <w:rFonts w:ascii="Times New Roman" w:cs="Times New Roman" w:hAnsi="Times New Roman"/>
        </w:rPr>
        <w:t>30. Абсолютно и условно сходящиеся ряды. Теорема Коши о перестановке членов абсолютно сходящегося ряда. По членное перемножение рядов.</w:t>
      </w:r>
    </w:p>
    <w:p>
      <w:pPr>
        <w:spacing w:line="240" w:lineRule="auto"/>
        <w:rPr>
          <w:sz w:val="24.0"/>
          <w:szCs w:val="24.0"/>
          <w:rFonts w:ascii="Times New Roman" w:cs="Times New Roman" w:hAnsi="Times New Roman"/>
        </w:rPr>
      </w:pPr>
      <w:r>
        <w:rPr>
          <w:sz w:val="24.0"/>
          <w:szCs w:val="24.0"/>
          <w:rFonts w:ascii="Times New Roman" w:cs="Times New Roman" w:hAnsi="Times New Roman"/>
        </w:rPr>
        <w:t>31. Теорема (Римана) о перестановке членов условно сходящегося ряда.</w:t>
      </w:r>
    </w:p>
    <w:p>
      <w:pPr>
        <w:spacing w:line="240" w:lineRule="auto"/>
        <w:rPr>
          <w:sz w:val="24.0"/>
          <w:szCs w:val="24.0"/>
          <w:rFonts w:ascii="Times New Roman" w:cs="Times New Roman" w:hAnsi="Times New Roman"/>
        </w:rPr>
      </w:pPr>
      <w:r>
        <w:rPr>
          <w:sz w:val="24.0"/>
          <w:szCs w:val="24.0"/>
          <w:rFonts w:ascii="Times New Roman" w:cs="Times New Roman" w:hAnsi="Times New Roman"/>
        </w:rPr>
        <w:t>32. Знакочередующиеся ряды. Признак Лейбница. Признак Абеля-Дирихле.</w:t>
      </w:r>
    </w:p>
    <w:p>
      <w:pPr>
        <w:spacing w:line="240" w:lineRule="auto"/>
        <w:rPr>
          <w:sz w:val="24.0"/>
          <w:szCs w:val="24.0"/>
          <w:rFonts w:ascii="Times New Roman" w:cs="Times New Roman" w:hAnsi="Times New Roman"/>
        </w:rPr>
      </w:pPr>
      <w:r>
        <w:rPr>
          <w:sz w:val="24.0"/>
          <w:szCs w:val="24.0"/>
          <w:rFonts w:ascii="Times New Roman" w:cs="Times New Roman" w:hAnsi="Times New Roman"/>
        </w:rPr>
        <w:t>33. Двойные ряды. Связь со сходимостью повторных рядов.</w:t>
      </w:r>
    </w:p>
    <w:p>
      <w:pPr>
        <w:spacing w:line="240" w:lineRule="auto"/>
        <w:ind w:firstLine="720"/>
        <w:rPr>
          <w:sz w:val="24.0"/>
          <w:szCs w:val="24.0"/>
          <w:rFonts w:ascii="Times New Roman" w:cs="Times New Roman" w:hAnsi="Times New Roman"/>
        </w:rPr>
      </w:pPr>
    </w:p>
    <w:p>
      <w:pPr>
        <w:spacing w:line="240" w:lineRule="auto"/>
        <w:ind w:firstLine="720"/>
        <w:rPr>
          <w:sz w:val="24.0"/>
          <w:szCs w:val="24.0"/>
          <w:rFonts w:ascii="Times New Roman" w:cs="Times New Roman" w:hAnsi="Times New Roman"/>
        </w:rPr>
      </w:pPr>
    </w:p>
    <w:p>
      <w:pPr>
        <w:spacing w:line="240" w:lineRule="auto"/>
        <w:rPr>
          <w:sz w:val="24.0"/>
          <w:szCs w:val="24.0"/>
          <w:rFonts w:ascii="Times New Roman" w:cs="Times New Roman" w:hAnsi="Times New Roman"/>
        </w:rPr>
      </w:pPr>
      <w:r>
        <w:rPr>
          <w:sz w:val="24.0"/>
          <w:szCs w:val="24.0"/>
          <w:rFonts w:ascii="Times New Roman" w:cs="Times New Roman" w:hAnsi="Times New Roman"/>
        </w:rPr>
        <w:t>Разработчики</w:t>
      </w:r>
    </w:p>
    <w:p>
      <w:pPr>
        <w:spacing w:line="240" w:lineRule="auto"/>
        <w:rPr>
          <w:sz w:val="24.0"/>
          <w:szCs w:val="24.0"/>
          <w:rFonts w:ascii="Times New Roman" w:cs="Times New Roman" w:hAnsi="Times New Roman"/>
        </w:rPr>
      </w:pPr>
      <w:r>
        <w:rPr>
          <w:sz w:val="24.0"/>
          <w:szCs w:val="24.0"/>
          <w:rFonts w:ascii="Times New Roman" w:cs="Times New Roman" w:hAnsi="Times New Roman"/>
        </w:rPr>
        <w:t>И.В. Садовничая, В.В. Тихомиров, Т.Н. Фоменко, В.В. Фомичев</w:t>
      </w: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Под редакцией академика В.А. Ильина </w:t>
      </w:r>
    </w:p>
    <w:p>
      <w:pPr>
        <w:spacing w:line="240" w:lineRule="auto"/>
        <w:rPr>
          <w:sz w:val="24.0"/>
          <w:szCs w:val="24.0"/>
          <w:rFonts w:ascii="Times New Roman" w:cs="Times New Roman" w:hAnsi="Times New Roman"/>
        </w:rPr>
      </w:pPr>
      <w:r>
        <w:rPr>
          <w:sz w:val="24.0"/>
          <w:szCs w:val="24.0"/>
          <w:rFonts w:ascii="Times New Roman" w:cs="Times New Roman" w:hAnsi="Times New Roman"/>
        </w:rPr>
        <w:t>Рецензент</w:t>
      </w:r>
    </w:p>
    <w:p>
      <w:pPr>
        <w:spacing w:line="240" w:lineRule="auto"/>
        <w:rPr>
          <w:sz w:val="24.0"/>
          <w:szCs w:val="24.0"/>
          <w:rFonts w:ascii="Times New Roman" w:cs="Times New Roman" w:hAnsi="Times New Roman"/>
        </w:rPr>
      </w:pPr>
      <w:r>
        <w:rPr>
          <w:sz w:val="24.0"/>
          <w:szCs w:val="24.0"/>
          <w:rFonts w:ascii="Times New Roman" w:cs="Times New Roman" w:hAnsi="Times New Roman"/>
        </w:rPr>
        <w:t>Программа одобрена на заседании ________________ совета __________</w:t>
      </w:r>
    </w:p>
    <w:p>
      <w:pPr>
        <w:spacing w:line="240" w:lineRule="auto"/>
        <w:rPr>
          <w:sz w:val="24.0"/>
          <w:szCs w:val="24.0"/>
          <w:rFonts w:ascii="Times New Roman" w:cs="Times New Roman" w:hAnsi="Times New Roman"/>
        </w:rPr>
      </w:pPr>
    </w:p>
    <w:p>
      <w:pPr>
        <w:spacing w:line="240" w:lineRule="auto"/>
        <w:rPr>
          <w:sz w:val="24.0"/>
          <w:szCs w:val="24.0"/>
          <w:rFonts w:ascii="Times New Roman" w:cs="Times New Roman" w:hAnsi="Times New Roman"/>
        </w:rPr>
      </w:pPr>
      <w:r>
        <w:rPr>
          <w:sz w:val="24.0"/>
          <w:szCs w:val="24.0"/>
          <w:rFonts w:ascii="Times New Roman" w:cs="Times New Roman" w:hAnsi="Times New Roman"/>
        </w:rPr>
        <w:t xml:space="preserve">от  </w:t>
      </w:r>
      <w:r>
        <w:rPr>
          <w:sz w:val="24.0"/>
          <w:szCs w:val="24.0"/>
          <w:rFonts w:ascii="Times New Roman" w:cs="Times New Roman" w:hAnsi="Times New Roman"/>
        </w:rPr>
        <w:t>______________года</w:t>
      </w:r>
      <w:r>
        <w:rPr>
          <w:sz w:val="24.0"/>
          <w:szCs w:val="24.0"/>
          <w:rFonts w:ascii="Times New Roman" w:cs="Times New Roman" w:hAnsi="Times New Roman"/>
        </w:rPr>
        <w:t>,  протокол № ____.</w:t>
      </w:r>
    </w:p>
    <w:p>
      <w:pPr>
        <w:spacing w:line="240" w:lineRule="auto"/>
        <w:rPr>
          <w:sz w:val="24.0"/>
          <w:szCs w:val="24.0"/>
          <w:rFonts w:ascii="Times New Roman" w:cs="Times New Roman" w:hAnsi="Times New Roman"/>
        </w:rPr>
      </w:pPr>
    </w:p>
    <w:p>
      <w:pPr>
        <w:jc w:val="center"/>
        <w:rPr>
          <w:b w:val="1"/>
          <w:i w:val="1"/>
          <w:sz w:val="20.0"/>
          <w:szCs w:val="20.0"/>
        </w:rPr>
      </w:pPr>
      <w:r>
        <w:rPr>
          <w:sz w:val="24.0"/>
          <w:szCs w:val="24.0"/>
          <w:rFonts w:ascii="Times New Roman" w:cs="Times New Roman" w:hAnsi="Times New Roman"/>
        </w:rPr>
        <w:br w:type="page"/>
      </w:r>
      <w:r>
        <w:rPr>
          <w:b w:val="1"/>
          <w:i w:val="1"/>
          <w:sz w:val="20.0"/>
          <w:szCs w:val="20.0"/>
        </w:rPr>
        <w:lastRenderedPageBreak/>
      </w:r>
      <w:r>
        <w:rPr>
          <w:b w:val="1"/>
          <w:i w:val="1"/>
          <w:sz w:val="20.0"/>
          <w:szCs w:val="20.0"/>
        </w:rPr>
        <w:t>Структура основной образовательной программы 231300 «Прикладная математика»</w:t>
      </w:r>
    </w:p>
    <w:p>
      <w:pPr>
        <w:rPr>
          <w:sz w:val="14.0"/>
          <w:szCs w:val="14.0"/>
        </w:rPr>
      </w:pPr>
    </w:p>
    <w:tbl>
      <w:tblPr>
        <w:tblW w:w="5000" w:type="pct"/>
        <w:tblBorders/>
        <w:tblCellMar/>
        <w:tblLook w:val="4A0"/>
      </w:tblPr>
      <w:tblGrid>
        <w:gridCol w:w="2080"/>
        <w:gridCol w:w="6134"/>
        <w:gridCol w:w="2080"/>
      </w:tblGrid>
      <w:tr>
        <w:trPr/>
        <w:tc>
          <w:tcPr>
            <w:tcW w:w="1000" w:type="pct"/>
            <w:tcBorders/>
            <w:vAlign w:val="center"/>
          </w:tcPr>
          <w:p>
            <w:pPr>
              <w:rPr>
                <w:sz w:val="14.0"/>
                <w:szCs w:val="14.0"/>
              </w:rPr>
            </w:pPr>
            <w:r>
              <w:rPr>
                <w:sz w:val="14.0"/>
                <w:szCs w:val="14.0"/>
              </w:rPr>
              <w:t>УТВЕРЖДАЮ</w:t>
            </w:r>
          </w:p>
        </w:tc>
        <w:tc>
          <w:tcPr>
            <w:tcW w:w="3000" w:type="pct"/>
            <w:tcBorders/>
            <w:vAlign w:val="center"/>
          </w:tcPr>
          <w:p>
            <w:pPr>
              <w:rPr>
                <w:sz w:val="14.0"/>
                <w:szCs w:val="14.0"/>
              </w:rPr>
            </w:pPr>
            <w:r>
              <w:rPr>
                <w:sz w:val="14.0"/>
                <w:szCs w:val="14.0"/>
              </w:rPr>
              <w:t>МИНИСТЕРСТВО ОБРАЗОВАНИЯ И НАУКИ РОССИЙСКОЙ ФЕДЕРАЦИИ</w:t>
            </w:r>
          </w:p>
        </w:tc>
        <w:tc>
          <w:tcPr>
            <w:tcW w:w="0" w:type="auto"/>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Ректор</w:t>
            </w:r>
          </w:p>
        </w:tc>
        <w:tc>
          <w:tcPr>
            <w:tcW w:w="0" w:type="auto"/>
            <w:tcBorders/>
            <w:vAlign w:val="center"/>
          </w:tcPr>
          <w:p>
            <w:pPr>
              <w:rPr>
                <w:sz w:val="14.0"/>
                <w:szCs w:val="14.0"/>
              </w:rPr>
            </w:pPr>
            <w:r>
              <w:rPr>
                <w:sz w:val="14.0"/>
                <w:szCs w:val="14.0"/>
              </w:rPr>
              <w:t>Государственное образовательное учреждение высшего профессионального образования</w:t>
            </w:r>
          </w:p>
        </w:tc>
        <w:tc>
          <w:tcPr>
            <w:tcW w:w="0" w:type="auto"/>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___________П.С.Чубик</w:t>
            </w:r>
          </w:p>
        </w:tc>
        <w:tc>
          <w:tcPr>
            <w:tcW w:w="0" w:type="auto"/>
            <w:tcBorders/>
            <w:vAlign w:val="center"/>
          </w:tcPr>
          <w:p>
            <w:pPr>
              <w:rPr>
                <w:sz w:val="14.0"/>
                <w:szCs w:val="14.0"/>
              </w:rPr>
            </w:pPr>
            <w:r>
              <w:rPr>
                <w:sz w:val="14.0"/>
                <w:szCs w:val="14.0"/>
              </w:rPr>
              <w:t>"Национальный исследовательский Томский политехнический университет"</w:t>
            </w:r>
          </w:p>
        </w:tc>
        <w:tc>
          <w:tcPr>
            <w:tcW w:w="0" w:type="auto"/>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"______"__________20_____г.</w:t>
            </w:r>
          </w:p>
        </w:tc>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 </w:t>
            </w:r>
          </w:p>
        </w:tc>
      </w:tr>
    </w:tbl>
    <w:p>
      <w:pPr>
        <w:jc w:val="center"/>
        <w:rPr>
          <w:sz w:val="14.0"/>
          <w:szCs w:val="14.0"/>
        </w:rPr>
      </w:pPr>
      <w:r>
        <w:rPr>
          <w:b w:val="1"/>
          <w:sz w:val="14.0"/>
          <w:szCs w:val="14.0"/>
        </w:rPr>
        <w:t>УЧЕБНЫЙ ПЛАН</w:t>
      </w:r>
    </w:p>
    <w:p>
      <w:pPr>
        <w:rPr>
          <w:sz w:val="14.0"/>
          <w:szCs w:val="14.0"/>
        </w:rPr>
      </w:pPr>
    </w:p>
    <w:tbl>
      <w:tblPr>
        <w:tblW w:w="5000" w:type="pct"/>
        <w:tblBorders/>
        <w:tblCellMar/>
        <w:tblLook w:val="4A0"/>
      </w:tblPr>
      <w:tblGrid>
        <w:gridCol w:w="2080"/>
        <w:gridCol w:w="6134"/>
        <w:gridCol w:w="2080"/>
      </w:tblGrid>
      <w:tr>
        <w:trPr/>
        <w:tc>
          <w:tcPr>
            <w:tcW w:w="1000" w:type="pct"/>
            <w:tcBorders/>
            <w:vAlign w:val="center"/>
          </w:tcPr>
          <w:p>
            <w:pPr>
              <w:rPr>
                <w:sz w:val="14.0"/>
                <w:szCs w:val="14.0"/>
              </w:rPr>
            </w:pPr>
            <w:r>
              <w:rPr>
                <w:sz w:val="14.0"/>
                <w:szCs w:val="14.0"/>
              </w:rPr>
              <w:t> </w:t>
            </w:r>
          </w:p>
        </w:tc>
        <w:tc>
          <w:tcPr>
            <w:tcW w:w="3000" w:type="pct"/>
            <w:tcBorders/>
            <w:vAlign w:val="center"/>
          </w:tcPr>
          <w:p>
            <w:pPr>
              <w:rPr>
                <w:sz w:val="14.0"/>
                <w:szCs w:val="14.0"/>
              </w:rPr>
            </w:pPr>
            <w:r>
              <w:rPr>
                <w:sz w:val="14.0"/>
                <w:szCs w:val="14.0"/>
              </w:rPr>
              <w:t>Направление</w:t>
            </w:r>
          </w:p>
        </w:tc>
        <w:tc>
          <w:tcPr>
            <w:tcW w:w="1000" w:type="pct"/>
            <w:tcBorders/>
            <w:vAlign w:val="center"/>
          </w:tcPr>
          <w:p>
            <w:pPr>
              <w:rPr>
                <w:sz w:val="14.0"/>
                <w:szCs w:val="14.0"/>
              </w:rPr>
            </w:pPr>
            <w:r>
              <w:rPr>
                <w:sz w:val="14.0"/>
                <w:szCs w:val="14.0"/>
              </w:rPr>
              <w:t>Квалификация специалиста</w:t>
            </w:r>
          </w:p>
        </w:tc>
      </w:tr>
      <w:tr>
        <w:trPr/>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b w:val="1"/>
                <w:sz w:val="14.0"/>
                <w:szCs w:val="14.0"/>
              </w:rPr>
              <w:t>231300 Прикладная математика</w:t>
            </w:r>
          </w:p>
        </w:tc>
        <w:tc>
          <w:tcPr>
            <w:tcW w:w="0" w:type="auto"/>
            <w:tcBorders/>
            <w:vAlign w:val="center"/>
          </w:tcPr>
          <w:p>
            <w:pPr>
              <w:rPr>
                <w:sz w:val="14.0"/>
                <w:szCs w:val="14.0"/>
              </w:rPr>
            </w:pPr>
            <w:r>
              <w:rPr>
                <w:sz w:val="14.0"/>
                <w:szCs w:val="14.0"/>
              </w:rPr>
              <w:t>Бакалавр</w:t>
            </w:r>
          </w:p>
        </w:tc>
      </w:tr>
      <w:tr>
        <w:trPr/>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Срок обучения: 4 года</w:t>
            </w:r>
          </w:p>
        </w:tc>
      </w:tr>
      <w:tr>
        <w:trPr/>
        <w:tc>
          <w:tcPr>
            <w:tcW w:w="0" w:type="auto"/>
            <w:tcBorders/>
            <w:vAlign w:val="center"/>
          </w:tcPr>
          <w:p>
            <w:pPr>
              <w:rPr>
                <w:sz w:val="20.0"/>
                <w:szCs w:val="20.0"/>
              </w:rPr>
            </w:pPr>
          </w:p>
        </w:tc>
        <w:tc>
          <w:tcPr>
            <w:tcW w:w="0" w:type="auto"/>
            <w:tcBorders/>
            <w:vAlign w:val="center"/>
          </w:tcPr>
          <w:p>
            <w:pPr>
              <w:rPr>
                <w:sz w:val="20.0"/>
                <w:szCs w:val="20.0"/>
              </w:rPr>
            </w:pPr>
          </w:p>
        </w:tc>
        <w:tc>
          <w:tcPr>
            <w:tcW w:w="0" w:type="auto"/>
            <w:tcBorders/>
            <w:vAlign w:val="center"/>
          </w:tcPr>
          <w:p>
            <w:pPr>
              <w:rPr>
                <w:sz w:val="20.0"/>
                <w:szCs w:val="20.0"/>
              </w:rPr>
            </w:pPr>
          </w:p>
        </w:tc>
      </w:tr>
    </w:tbl>
    <w:p>
      <w:pPr>
        <w:rPr>
          <w:sz w:val="14.0"/>
          <w:szCs w:val="14.0"/>
          <w:vanish/>
        </w:rPr>
      </w:pPr>
    </w:p>
    <w:tbl>
      <w:tblPr>
        <w:tblW w:w="5000" w:type="pct"/>
        <w:tblBorders/>
        <w:tblCellMar/>
        <w:tblLook w:val="4A0"/>
      </w:tblPr>
      <w:tblGrid>
        <w:gridCol w:w="2080"/>
        <w:gridCol w:w="6134"/>
        <w:gridCol w:w="2080"/>
      </w:tblGrid>
      <w:tr>
        <w:trPr/>
        <w:tc>
          <w:tcPr>
            <w:tcW w:w="1000" w:type="pct"/>
            <w:tcBorders/>
            <w:vAlign w:val="center"/>
          </w:tcPr>
          <w:p>
            <w:pPr>
              <w:rPr>
                <w:sz w:val="14.0"/>
                <w:szCs w:val="14.0"/>
              </w:rPr>
            </w:pPr>
            <w:r>
              <w:rPr>
                <w:sz w:val="14.0"/>
                <w:szCs w:val="14.0"/>
              </w:rPr>
              <w:t> </w:t>
            </w:r>
          </w:p>
        </w:tc>
        <w:tc>
          <w:tcPr>
            <w:tcW w:w="3000" w:type="pct"/>
            <w:tcBorders/>
            <w:vAlign w:val="center"/>
          </w:tcPr>
          <w:p>
            <w:pPr>
              <w:rPr>
                <w:sz w:val="14.0"/>
                <w:szCs w:val="14.0"/>
              </w:rPr>
            </w:pPr>
            <w:r>
              <w:rPr>
                <w:sz w:val="14.0"/>
                <w:szCs w:val="14.0"/>
              </w:rPr>
              <w:t xml:space="preserve">Приема </w:t>
            </w:r>
            <w:r>
              <w:rPr>
                <w:b w:val="1"/>
                <w:sz w:val="14.0"/>
                <w:szCs w:val="14.0"/>
              </w:rPr>
              <w:t>2011</w:t>
            </w:r>
            <w:r>
              <w:rPr>
                <w:sz w:val="14.0"/>
                <w:szCs w:val="14.0"/>
              </w:rPr>
              <w:t xml:space="preserve"> года. Группы: </w:t>
            </w:r>
          </w:p>
        </w:tc>
        <w:tc>
          <w:tcPr>
            <w:tcW w:w="1000" w:type="pct"/>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Учебный план составлен на основании Федерального государственного образовательного стандарта</w:t>
            </w:r>
          </w:p>
        </w:tc>
        <w:tc>
          <w:tcPr>
            <w:tcW w:w="0" w:type="auto"/>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№722, утвержденного "14" декабря 2009г.</w:t>
            </w:r>
          </w:p>
        </w:tc>
        <w:tc>
          <w:tcPr>
            <w:tcW w:w="0" w:type="auto"/>
            <w:tcBorders/>
            <w:vAlign w:val="center"/>
          </w:tcPr>
          <w:p>
            <w:pPr>
              <w:rPr>
                <w:sz w:val="14.0"/>
                <w:szCs w:val="14.0"/>
              </w:rPr>
            </w:pPr>
            <w:r>
              <w:rPr>
                <w:sz w:val="14.0"/>
                <w:szCs w:val="14.0"/>
              </w:rPr>
              <w:t> </w:t>
            </w:r>
          </w:p>
        </w:tc>
      </w:tr>
      <w:tr>
        <w:trPr/>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t xml:space="preserve">Форма обучения: </w:t>
            </w:r>
            <w:r>
              <w:rPr>
                <w:b w:val="1"/>
                <w:sz w:val="14.0"/>
                <w:szCs w:val="14.0"/>
              </w:rPr>
              <w:t>Очная</w:t>
            </w:r>
          </w:p>
        </w:tc>
        <w:tc>
          <w:tcPr>
            <w:tcW w:w="0" w:type="auto"/>
            <w:tcBorders/>
            <w:vAlign w:val="center"/>
          </w:tcPr>
          <w:p>
            <w:pPr>
              <w:rPr>
                <w:sz w:val="20.0"/>
                <w:szCs w:val="20.0"/>
              </w:rPr>
            </w:pPr>
          </w:p>
        </w:tc>
      </w:tr>
    </w:tbl>
    <w:p>
      <w:pPr>
        <w:rPr>
          <w:sz w:val="14.0"/>
          <w:szCs w:val="14.0"/>
        </w:rPr>
      </w:pPr>
    </w:p>
    <w:p>
      <w:pPr>
        <w:jc w:val="center"/>
        <w:rPr>
          <w:sz w:val="14.0"/>
          <w:szCs w:val="14.0"/>
        </w:rPr>
      </w:pPr>
      <w:r>
        <w:rPr>
          <w:sz w:val="14.0"/>
          <w:szCs w:val="14.0"/>
        </w:rPr>
        <w:t>I. График учебного процесса</w:t>
      </w:r>
    </w:p>
    <w:tbl>
      <w:tblPr>
        <w:tblW w:w="0" w:type="auto"/>
        <w:jc w:val="center"/>
        <w:tblBorders>
          <w:top w:val="outset" w:sz="6" w:space="0" w:color="auto"/>
          <w:bottom w:val="outset" w:sz="6" w:space="0" w:color="auto"/>
          <w:left w:val="outset" w:sz="6" w:space="0" w:color="auto"/>
          <w:right w:val="outset" w:sz="6" w:space="0" w:color="auto"/>
        </w:tblBorders>
        <w:tblCellMar/>
        <w:tblLook w:val="4A0"/>
      </w:tblPr>
      <w:tblGrid>
        <w:gridCol w:w="412"/>
        <w:gridCol w:w="185"/>
        <w:gridCol w:w="185"/>
        <w:gridCol w:w="185"/>
        <w:gridCol w:w="185"/>
        <w:gridCol w:w="185"/>
        <w:gridCol w:w="185"/>
        <w:gridCol w:w="191"/>
        <w:gridCol w:w="185"/>
        <w:gridCol w:w="185"/>
        <w:gridCol w:w="191"/>
        <w:gridCol w:w="191"/>
        <w:gridCol w:w="191"/>
        <w:gridCol w:w="191"/>
        <w:gridCol w:w="191"/>
        <w:gridCol w:w="191"/>
        <w:gridCol w:w="191"/>
        <w:gridCol w:w="191"/>
        <w:gridCol w:w="191"/>
        <w:gridCol w:w="191"/>
        <w:gridCol w:w="191"/>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tblGrid>
      <w:tr>
        <w:trPr/>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Курсы</w:t>
            </w:r>
          </w:p>
        </w:tc>
        <w:tc>
          <w:tcPr>
            <w:tcW w:w="0" w:type="auto"/>
            <w:gridSpan w:val="52"/>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Недели</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w:t>
            </w:r>
          </w:p>
        </w:tc>
      </w:tr>
    </w:tbl>
    <w:p>
      <w:pPr>
        <w:rPr>
          <w:sz w:val="14.0"/>
          <w:szCs w:val="14.0"/>
          <w:vanish/>
        </w:rPr>
      </w:pPr>
    </w:p>
    <w:tbl>
      <w:tblPr>
        <w:tblW w:w="4000" w:type="pct"/>
        <w:jc w:val="center"/>
        <w:tblBorders/>
        <w:tblCellMar/>
        <w:tblLook w:val="4A0"/>
      </w:tblPr>
      <w:tblGrid>
        <w:gridCol w:w="8235"/>
      </w:tblGrid>
      <w:tr>
        <w:trPr/>
        <w:tc>
          <w:tcPr>
            <w:tcW w:w="0" w:type="auto"/>
            <w:tcBorders/>
            <w:vAlign w:val="center"/>
          </w:tcPr>
          <w:p>
            <w:pPr>
              <w:rPr>
                <w:sz w:val="14.0"/>
                <w:szCs w:val="14.0"/>
              </w:rPr>
            </w:pPr>
            <w:r>
              <w:rPr>
                <w:sz w:val="14.0"/>
                <w:szCs w:val="14.0"/>
              </w:rPr>
              <w:t xml:space="preserve">Обозначения:      "  " - </w:t>
            </w:r>
            <w:r>
              <w:rPr>
                <w:sz w:val="14.0"/>
                <w:szCs w:val="14.0"/>
              </w:rPr>
              <w:t xml:space="preserve">Теоретическое обучение          ":" - Экзаменационная сессия          "О" - Учебная практика          "Х" - Производственная практика          "/" - Государственная аттестация          "=" - Каникулы          "К" - Конференц-неделя          </w:t>
            </w:r>
          </w:p>
        </w:tc>
      </w:tr>
    </w:tbl>
    <w:p>
      <w:pPr>
        <w:spacing w:after="240"/>
        <w:rPr>
          <w:sz w:val="14.0"/>
          <w:szCs w:val="14.0"/>
        </w:rPr>
      </w:pPr>
    </w:p>
    <w:p>
      <w:pPr>
        <w:jc w:val="center"/>
        <w:rPr>
          <w:sz w:val="14.0"/>
          <w:szCs w:val="14.0"/>
        </w:rPr>
      </w:pPr>
      <w:r>
        <w:rPr>
          <w:sz w:val="14.0"/>
          <w:szCs w:val="14.0"/>
        </w:rPr>
        <w:t>II. Сводные данные по бюджету времени (в неделях)</w:t>
      </w:r>
    </w:p>
    <w:tbl>
      <w:tblPr>
        <w:tblW w:w="3500" w:type="pct"/>
        <w:jc w:val="center"/>
        <w:tblBorders>
          <w:top w:val="outset" w:sz="6" w:space="0" w:color="auto"/>
          <w:bottom w:val="outset" w:sz="6" w:space="0" w:color="auto"/>
          <w:left w:val="outset" w:sz="6" w:space="0" w:color="auto"/>
          <w:right w:val="outset" w:sz="6" w:space="0" w:color="auto"/>
        </w:tblBorders>
        <w:tblCellMar/>
        <w:tblLook w:val="4A0"/>
      </w:tblPr>
      <w:tblGrid>
        <w:gridCol w:w="427"/>
        <w:gridCol w:w="954"/>
        <w:gridCol w:w="1147"/>
        <w:gridCol w:w="606"/>
        <w:gridCol w:w="1188"/>
        <w:gridCol w:w="1076"/>
        <w:gridCol w:w="752"/>
        <w:gridCol w:w="647"/>
        <w:gridCol w:w="388"/>
      </w:tblGrid>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Курсы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Теоретическое обучение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Экзаменационная сессия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Учебная практика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Производственная практика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Государственная аттестация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Подготовка ВКР</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Каникулы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Всего</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lastRenderedPageBreak/>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208</w:t>
            </w:r>
          </w:p>
        </w:tc>
      </w:tr>
    </w:tbl>
    <w:p>
      <w:pPr>
        <w:spacing w:after="240"/>
        <w:rPr>
          <w:sz w:val="14.0"/>
          <w:szCs w:val="14.0"/>
        </w:rPr>
      </w:pPr>
    </w:p>
    <w:p>
      <w:pPr>
        <w:jc w:val="center"/>
        <w:rPr>
          <w:sz w:val="14.0"/>
          <w:szCs w:val="14.0"/>
        </w:rPr>
      </w:pPr>
      <w:r>
        <w:rPr>
          <w:sz w:val="14.0"/>
          <w:szCs w:val="14.0"/>
        </w:rPr>
        <w:t>III. План учебного процесса</w:t>
      </w:r>
    </w:p>
    <w:tbl>
      <w:tblPr>
        <w:tblW w:w="5000" w:type="pct"/>
        <w:tblBorders>
          <w:top w:val="outset" w:sz="6" w:space="0" w:color="auto"/>
          <w:bottom w:val="outset" w:sz="6" w:space="0" w:color="auto"/>
          <w:left w:val="outset" w:sz="6" w:space="0" w:color="auto"/>
          <w:right w:val="outset" w:sz="6" w:space="0" w:color="auto"/>
        </w:tblBorders>
        <w:tblCellMar/>
        <w:tblLook w:val="4A0"/>
      </w:tblPr>
      <w:tblGrid>
        <w:gridCol w:w="531"/>
        <w:gridCol w:w="2277"/>
        <w:gridCol w:w="297"/>
        <w:gridCol w:w="873"/>
        <w:gridCol w:w="209"/>
        <w:gridCol w:w="224"/>
        <w:gridCol w:w="632"/>
        <w:gridCol w:w="388"/>
        <w:gridCol w:w="344"/>
        <w:gridCol w:w="344"/>
        <w:gridCol w:w="344"/>
        <w:gridCol w:w="273"/>
        <w:gridCol w:w="344"/>
        <w:gridCol w:w="398"/>
        <w:gridCol w:w="398"/>
        <w:gridCol w:w="398"/>
        <w:gridCol w:w="398"/>
        <w:gridCol w:w="398"/>
        <w:gridCol w:w="398"/>
        <w:gridCol w:w="398"/>
        <w:gridCol w:w="398"/>
      </w:tblGrid>
      <w:tr>
        <w:trPr/>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xml:space="preserve">№ </w:t>
            </w:r>
            <w:r>
              <w:rPr>
                <w:sz w:val="14.0"/>
                <w:szCs w:val="14.0"/>
              </w:rPr>
              <w:t>п</w:t>
            </w:r>
            <w:r>
              <w:rPr>
                <w:sz w:val="14.0"/>
                <w:szCs w:val="14.0"/>
              </w:rPr>
              <w:t>/п.</w:t>
            </w:r>
          </w:p>
        </w:tc>
        <w:tc>
          <w:tcPr>
            <w:tcW w:w="1750" w:type="pct"/>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Название дисциплины</w:t>
            </w:r>
          </w:p>
        </w:tc>
        <w:tc>
          <w:tcPr>
            <w:tcW w:w="0" w:type="auto"/>
            <w:vMerge w:val="restart"/>
            <w:gridSpan w:val="4"/>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Форма контроля</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Кредиты</w:t>
            </w:r>
          </w:p>
        </w:tc>
        <w:tc>
          <w:tcPr>
            <w:tcW w:w="0" w:type="auto"/>
            <w:vMerge w:val="restart"/>
            <w:gridSpan w:val="3"/>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Объем работы</w:t>
            </w:r>
          </w:p>
        </w:tc>
        <w:tc>
          <w:tcPr>
            <w:tcW w:w="0" w:type="auto"/>
            <w:vMerge w:val="restart"/>
            <w:gridSpan w:val="3"/>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Аудиторные занятия</w:t>
            </w:r>
          </w:p>
        </w:tc>
        <w:tc>
          <w:tcPr>
            <w:tcW w:w="0" w:type="auto"/>
            <w:gridSpan w:val="8"/>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Распределение по курсам и семестрам</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gridSpan w:val="4"/>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gridSpan w:val="3"/>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gridSpan w:val="3"/>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gridSpan w:val="2"/>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 курс</w:t>
            </w:r>
          </w:p>
        </w:tc>
        <w:tc>
          <w:tcPr>
            <w:tcW w:w="0" w:type="auto"/>
            <w:gridSpan w:val="2"/>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 курс</w:t>
            </w:r>
          </w:p>
        </w:tc>
        <w:tc>
          <w:tcPr>
            <w:tcW w:w="0" w:type="auto"/>
            <w:gridSpan w:val="2"/>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 курс</w:t>
            </w:r>
          </w:p>
        </w:tc>
        <w:tc>
          <w:tcPr>
            <w:tcW w:w="0" w:type="auto"/>
            <w:gridSpan w:val="2"/>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 курс</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Экз.</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Зач</w:t>
            </w:r>
            <w:r>
              <w:rPr>
                <w:sz w:val="14.0"/>
                <w:szCs w:val="14.0"/>
              </w:rPr>
              <w:t>.</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КП</w:t>
            </w: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Всего</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Ауд</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Сам</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ЛК</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ЛБ</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r>
              <w:rPr>
                <w:sz w:val="14.0"/>
                <w:szCs w:val="14.0"/>
              </w:rPr>
              <w:br/>
            </w:r>
            <w:r>
              <w:rPr>
                <w:sz w:val="14.0"/>
                <w:szCs w:val="14.0"/>
              </w:rPr>
              <w:t>сем.</w:t>
            </w:r>
            <w:r>
              <w:rPr>
                <w:sz w:val="14.0"/>
                <w:szCs w:val="14.0"/>
              </w:rPr>
              <w:br/>
            </w:r>
            <w:r>
              <w:rPr>
                <w:sz w:val="14.0"/>
                <w:szCs w:val="14.0"/>
              </w:rPr>
              <w:t>18</w:t>
            </w:r>
            <w:r>
              <w:rPr>
                <w:sz w:val="14.0"/>
                <w:szCs w:val="14.0"/>
              </w:rPr>
              <w:br/>
            </w:r>
            <w:r>
              <w:rPr>
                <w:sz w:val="14.0"/>
                <w:szCs w:val="14.0"/>
              </w:rPr>
              <w:t>нед</w:t>
            </w:r>
            <w:r>
              <w:rPr>
                <w:sz w:val="14.0"/>
                <w:szCs w:val="14.0"/>
              </w:rPr>
              <w:t>.</w:t>
            </w:r>
          </w:p>
        </w:tc>
        <w:tc>
          <w:tcPr>
            <w:tcW w:w="50" w:type="pc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r>
              <w:rPr>
                <w:sz w:val="14.0"/>
                <w:szCs w:val="14.0"/>
              </w:rPr>
              <w:br/>
            </w:r>
            <w:r>
              <w:rPr>
                <w:sz w:val="14.0"/>
                <w:szCs w:val="14.0"/>
              </w:rPr>
              <w:t>сем.</w:t>
            </w:r>
            <w:r>
              <w:rPr>
                <w:sz w:val="14.0"/>
                <w:szCs w:val="14.0"/>
              </w:rPr>
              <w:br/>
            </w:r>
            <w:r>
              <w:rPr>
                <w:sz w:val="14.0"/>
                <w:szCs w:val="14.0"/>
              </w:rPr>
              <w:t>12</w:t>
            </w:r>
            <w:r>
              <w:rPr>
                <w:sz w:val="14.0"/>
                <w:szCs w:val="14.0"/>
              </w:rPr>
              <w:br/>
            </w:r>
            <w:r>
              <w:rPr>
                <w:sz w:val="14.0"/>
                <w:szCs w:val="14.0"/>
              </w:rPr>
              <w:t>нед</w:t>
            </w:r>
            <w:r>
              <w:rPr>
                <w:sz w:val="14.0"/>
                <w:szCs w:val="14.0"/>
              </w:rPr>
              <w:t>.</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gridSpan w:val="8"/>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Часов в неделю</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Гуманитарный, социальный и экономический цикл</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1326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1</w:t>
            </w:r>
            <w:r>
              <w:rPr>
                <w:b w:val="1"/>
                <w:sz w:val="14.0"/>
                <w:szCs w:val="14.0"/>
              </w:rPr>
              <w:t>.Б</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Базовая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684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.Б1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История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.Б2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Иностранный язык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r>
              <w:rPr>
                <w:sz w:val="14.0"/>
                <w:szCs w:val="14.0"/>
              </w:rPr>
              <w:br/>
            </w:r>
            <w:r>
              <w:rPr>
                <w:sz w:val="14.0"/>
                <w:szCs w:val="14.0"/>
              </w:rPr>
              <w:t>4/4/2/2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468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.Б3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Философия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1</w:t>
            </w:r>
            <w:r>
              <w:rPr>
                <w:b w:val="1"/>
                <w:sz w:val="14.0"/>
                <w:szCs w:val="14.0"/>
              </w:rPr>
              <w:t>.В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Вариативная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294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.В1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Правоведение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.В2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Экономика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.В3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Экономика предприятия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.В4.1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Профессиональный иностранный язык</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5,6,7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r>
              <w:rPr>
                <w:sz w:val="14.0"/>
                <w:szCs w:val="14.0"/>
              </w:rPr>
              <w:br/>
            </w:r>
            <w:r>
              <w:rPr>
                <w:sz w:val="14.0"/>
                <w:szCs w:val="14.0"/>
              </w:rPr>
              <w:t>2/2/2/2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264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r>
              <w:rPr>
                <w:sz w:val="14.0"/>
                <w:szCs w:val="14.0"/>
              </w:rPr>
              <w:t>.В4.2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Дисциплины по выбору студента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5,6,7,8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r>
              <w:rPr>
                <w:sz w:val="14.0"/>
                <w:szCs w:val="14.0"/>
              </w:rPr>
              <w:br/>
            </w:r>
            <w:r>
              <w:rPr>
                <w:sz w:val="14.0"/>
                <w:szCs w:val="14.0"/>
              </w:rPr>
              <w:t>2/2/2/2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264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Математический и естественнонаучный цикл</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106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3258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1710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1548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2</w:t>
            </w:r>
            <w:r>
              <w:rPr>
                <w:b w:val="1"/>
                <w:sz w:val="14.0"/>
                <w:szCs w:val="14.0"/>
              </w:rPr>
              <w:t>.Б</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Базовая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2340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1206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1134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Математический анализ</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r>
              <w:rPr>
                <w:sz w:val="14.0"/>
                <w:szCs w:val="14.0"/>
              </w:rPr>
              <w:br/>
            </w:r>
            <w:r>
              <w:rPr>
                <w:sz w:val="14.0"/>
                <w:szCs w:val="14.0"/>
              </w:rPr>
              <w:t>4/6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198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198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xml:space="preserve">Линейная алгебра и аналитическая геометрия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Дифференциальные уравнения и ряды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xml:space="preserve">Теория функции </w:t>
            </w:r>
            <w:r>
              <w:rPr>
                <w:sz w:val="14.0"/>
                <w:szCs w:val="14.0"/>
              </w:rPr>
              <w:t>комплексного</w:t>
            </w:r>
            <w:r>
              <w:rPr>
                <w:sz w:val="14.0"/>
                <w:szCs w:val="14.0"/>
              </w:rPr>
              <w:t xml:space="preserve"> переменного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lastRenderedPageBreak/>
            </w:r>
            <w:r>
              <w:rPr>
                <w:sz w:val="14.0"/>
                <w:szCs w:val="14.0"/>
              </w:rPr>
              <w:t>Б</w:t>
            </w:r>
            <w:r>
              <w:rPr>
                <w:sz w:val="14.0"/>
                <w:szCs w:val="14.0"/>
              </w:rPr>
              <w:t>2</w:t>
            </w:r>
            <w:r>
              <w:rPr>
                <w:sz w:val="14.0"/>
                <w:szCs w:val="14.0"/>
              </w:rPr>
              <w:t>.Б5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вероятностей, математическая статистика и теория случайных процессов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468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.Б5.1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вероятностей</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.Б5.2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Математическая статистика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.Б5.3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случайных процессов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r>
              <w:rPr>
                <w:sz w:val="14.0"/>
                <w:szCs w:val="14.0"/>
              </w:rPr>
              <w:br/>
            </w: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198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графов и математическая логика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Физика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216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.Б7.1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Физика 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Физика 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.Б7.3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Физика 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Математические методы, модели исследования операций и методы оптимизации</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r>
              <w:rPr>
                <w:sz w:val="14.0"/>
                <w:szCs w:val="14.0"/>
              </w:rPr>
              <w:br/>
            </w:r>
            <w:r>
              <w:rPr>
                <w:sz w:val="14.0"/>
                <w:szCs w:val="14.0"/>
              </w:rPr>
              <w:t>6/4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.Б9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Уравнения математической физики</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r>
              <w:rPr>
                <w:sz w:val="14.0"/>
                <w:szCs w:val="14.0"/>
              </w:rPr>
              <w:br/>
            </w: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252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2</w:t>
            </w:r>
            <w:r>
              <w:rPr>
                <w:b w:val="1"/>
                <w:sz w:val="14.0"/>
                <w:szCs w:val="14.0"/>
              </w:rPr>
              <w:t>.В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Вариативная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918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504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игр</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Языки и методы программирования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.В2.1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Функциональный анализ</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w:t>
            </w:r>
            <w:r>
              <w:rPr>
                <w:sz w:val="14.0"/>
                <w:szCs w:val="14.0"/>
              </w:rPr>
              <w:br/>
            </w: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Методы функционального анализа в экономических и инженерных расчётах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.В2.3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Дифференциальная геометрия и тензорный анализ</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Многомерные статистические методы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11</w:t>
            </w:r>
            <w:r>
              <w:rPr>
                <w:sz w:val="14.0"/>
                <w:szCs w:val="14.0"/>
              </w:rPr>
              <w:br/>
            </w:r>
            <w:r>
              <w:rPr>
                <w:sz w:val="14.0"/>
                <w:szCs w:val="14.0"/>
              </w:rPr>
              <w:t>6/5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198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Статистическое моделирование и прогнозирование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r>
              <w:rPr>
                <w:sz w:val="14.0"/>
                <w:szCs w:val="14.0"/>
              </w:rPr>
              <w:br/>
            </w:r>
            <w:r>
              <w:rPr>
                <w:sz w:val="14.0"/>
                <w:szCs w:val="14.0"/>
              </w:rPr>
              <w:t>6/6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r>
              <w:rPr>
                <w:sz w:val="14.0"/>
                <w:szCs w:val="14.0"/>
              </w:rPr>
              <w:t>.В5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Экология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Профессиональный цикл</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2118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996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1122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Б3.Б</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Базовая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936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486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450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Информатика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828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1</w:t>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Программные и аппаратные средства информатики</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1</w:t>
            </w: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Программирование для ЭВМ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r>
              <w:rPr>
                <w:sz w:val="14.0"/>
                <w:szCs w:val="14.0"/>
              </w:rPr>
              <w:br/>
            </w:r>
            <w:r>
              <w:rPr>
                <w:sz w:val="14.0"/>
                <w:szCs w:val="14.0"/>
              </w:rPr>
              <w:t>6/6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1</w:t>
            </w: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Компьютерная графика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lastRenderedPageBreak/>
            </w:r>
            <w:r>
              <w:rPr>
                <w:sz w:val="14.0"/>
                <w:szCs w:val="14.0"/>
              </w:rPr>
              <w:t>Б3.Б</w:t>
            </w:r>
            <w:r>
              <w:rPr>
                <w:sz w:val="14.0"/>
                <w:szCs w:val="14.0"/>
              </w:rPr>
              <w:t>1</w:t>
            </w: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Операционные системы и сети ЭВМ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1</w:t>
            </w: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Базы данных</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Б3.Б</w:t>
            </w: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Безопасность жизнедеятельности</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Б3.В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Вариативная часть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1182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510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672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w:t>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Финансовая математика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w:t>
            </w: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Программное обеспечение экономических расчетов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Менеджмент</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w:t>
            </w: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Численные методы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Математическое моделирование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r>
              <w:rPr>
                <w:sz w:val="14.0"/>
                <w:szCs w:val="14.0"/>
              </w:rPr>
              <w:br/>
            </w: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w:t>
            </w: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Теория управления</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w:t>
            </w: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Учебно-исследовательская работа студентов</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5,6,7,8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r>
              <w:rPr>
                <w:sz w:val="14.0"/>
                <w:szCs w:val="14.0"/>
              </w:rPr>
              <w:br/>
            </w:r>
            <w:r>
              <w:rPr>
                <w:sz w:val="14.0"/>
                <w:szCs w:val="14.0"/>
              </w:rPr>
              <w:t>1/1/1/1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Б3.В.1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"Применение математических методов к решению инженерных и экономических задач"</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Бухгалтерский учет, аудит</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Логистика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Б3.В.1.3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Страхование и актуарные расчеты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4/4</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Б3.В.1.4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Планирование эксперимента в экономике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w:t>
            </w:r>
            <w:r>
              <w:rPr>
                <w:b w:val="1"/>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Физическая культура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4</w:t>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Физическая культура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1,2,3,4,5,6,7,8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414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0/3</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БФ</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Факультативный цикл</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b w:val="1"/>
                <w:sz w:val="14.0"/>
                <w:szCs w:val="14.0"/>
              </w:rPr>
              <w:t>336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БФ.1.1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Дисциплины по выбору студента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4,5,6,7,8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r>
              <w:rPr>
                <w:sz w:val="14.0"/>
                <w:szCs w:val="14.0"/>
              </w:rPr>
              <w:br/>
            </w:r>
            <w:r>
              <w:rPr>
                <w:sz w:val="14.0"/>
                <w:szCs w:val="14.0"/>
              </w:rPr>
              <w:t>2/2/2/2/2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0/4</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БФ.1.2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Военная подготовка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r>
              <w:rPr>
                <w:sz w:val="14.0"/>
                <w:szCs w:val="14.0"/>
              </w:rPr>
              <w:br/>
            </w:r>
            <w:r>
              <w:rPr>
                <w:sz w:val="14.0"/>
                <w:szCs w:val="14.0"/>
              </w:rPr>
              <w:t>2/2/2/2/2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Число часов учебных занятий</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7452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3396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4056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1539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504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2391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22/32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22/32</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Число часов, отводимых на УП, ПП, ИГА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864</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432</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ИТОГО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8316</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xml:space="preserve">Кредиты, </w:t>
            </w:r>
            <w:r>
              <w:rPr>
                <w:sz w:val="14.0"/>
                <w:szCs w:val="14.0"/>
              </w:rPr>
              <w:t xml:space="preserve">включая практики и государственную аттестацию / </w:t>
            </w:r>
            <w:r>
              <w:rPr>
                <w:sz w:val="14.0"/>
                <w:szCs w:val="14.0"/>
              </w:rPr>
              <w:br/>
            </w:r>
            <w:r>
              <w:rPr>
                <w:sz w:val="14.0"/>
                <w:szCs w:val="14.0"/>
              </w:rPr>
              <w:t>% доля ЛК занятий</w:t>
            </w:r>
            <w:r>
              <w:rPr>
                <w:sz w:val="14.0"/>
                <w:szCs w:val="14.0"/>
              </w:rPr>
              <w:t xml:space="preserve"> по ООП</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240</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35</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Экзамен</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31</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Зачет</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41</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Дифференцированный зачет</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Курсовая работа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w:t>
            </w:r>
          </w:p>
        </w:tc>
      </w:tr>
      <w:tr>
        <w:trPr/>
        <w:tc>
          <w:tcPr>
            <w:tcW w:w="0" w:type="auto"/>
            <w:gridSpan w:val="7"/>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lastRenderedPageBreak/>
            </w:r>
            <w:r>
              <w:rPr>
                <w:sz w:val="14.0"/>
                <w:szCs w:val="14.0"/>
              </w:rPr>
              <w:t>Курсовой проект</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0</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bl>
    <w:p>
      <w:pPr>
        <w:spacing w:after="240"/>
        <w:rPr>
          <w:sz w:val="14.0"/>
          <w:szCs w:val="14.0"/>
        </w:rPr>
      </w:pPr>
    </w:p>
    <w:tbl>
      <w:tblPr>
        <w:tblW w:w="0" w:type="auto"/>
        <w:jc w:val="center"/>
        <w:tblBorders>
          <w:top w:val="outset" w:sz="6" w:space="0" w:color="auto"/>
          <w:bottom w:val="outset" w:sz="6" w:space="0" w:color="auto"/>
          <w:left w:val="outset" w:sz="6" w:space="0" w:color="auto"/>
          <w:right w:val="outset" w:sz="6" w:space="0" w:color="auto"/>
        </w:tblBorders>
        <w:tblCellMar/>
        <w:tblLook w:val="4A0"/>
      </w:tblPr>
      <w:tblGrid>
        <w:gridCol w:w="863"/>
        <w:gridCol w:w="319"/>
        <w:gridCol w:w="490"/>
        <w:gridCol w:w="382"/>
        <w:gridCol w:w="1452"/>
        <w:gridCol w:w="319"/>
        <w:gridCol w:w="490"/>
        <w:gridCol w:w="382"/>
        <w:gridCol w:w="2043"/>
        <w:gridCol w:w="319"/>
        <w:gridCol w:w="382"/>
        <w:gridCol w:w="2122"/>
        <w:gridCol w:w="319"/>
        <w:gridCol w:w="382"/>
      </w:tblGrid>
      <w:tr>
        <w:trPr/>
        <w:tc>
          <w:tcPr>
            <w:tcW w:w="0" w:type="auto"/>
            <w:gridSpan w:val="4"/>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Б5. Учебная практика</w:t>
            </w:r>
          </w:p>
        </w:tc>
        <w:tc>
          <w:tcPr>
            <w:tcW w:w="0" w:type="auto"/>
            <w:gridSpan w:val="4"/>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Б5. Производственная практика</w:t>
            </w:r>
          </w:p>
        </w:tc>
        <w:tc>
          <w:tcPr>
            <w:tcW w:w="0" w:type="auto"/>
            <w:gridSpan w:val="6"/>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6</w:t>
            </w:r>
            <w:r>
              <w:rPr>
                <w:sz w:val="14.0"/>
                <w:szCs w:val="14.0"/>
              </w:rPr>
              <w:t>. Итоговая государственная аттестация</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Название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сем.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недель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кред</w:t>
            </w: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Название</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сем.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недель</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кред</w:t>
            </w: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Выпускная квалификационная работа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сем.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кред</w:t>
            </w:r>
            <w:r>
              <w:rPr>
                <w:sz w:val="14.0"/>
                <w:szCs w:val="14.0"/>
              </w:rPr>
              <w:t>.</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Государственные экзамены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сем.</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кред</w:t>
            </w:r>
            <w:r>
              <w:rPr>
                <w:sz w:val="14.0"/>
                <w:szCs w:val="14.0"/>
              </w:rPr>
              <w:t>.</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Учебная практика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Производственная практика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Выпускная квалификационная работа бакалавра</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Междисциплинарный экзамен по направлению</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bl>
    <w:p>
      <w:pPr>
        <w:rPr>
          <w:sz w:val="14.0"/>
          <w:szCs w:val="14.0"/>
        </w:rPr>
      </w:pPr>
      <w:r>
        <w:rPr>
          <w:sz w:val="14.0"/>
          <w:szCs w:val="14.0"/>
        </w:rPr>
        <w:t>ПРИМЕЧАНИЯ:</w:t>
      </w:r>
    </w:p>
    <w:tbl>
      <w:tblPr>
        <w:tblW w:w="0" w:type="auto"/>
        <w:tblBorders/>
        <w:tblCellMar/>
        <w:tblLook w:val="4A0"/>
      </w:tblPr>
      <w:tblGrid>
        <w:gridCol w:w="137"/>
        <w:gridCol w:w="10097"/>
      </w:tblGrid>
      <w:tr>
        <w:trPr/>
        <w:tc>
          <w:tcPr>
            <w:tcW w:w="0" w:type="auto"/>
            <w:tcBorders/>
            <w:vAlign w:val="top"/>
          </w:tcPr>
          <w:p>
            <w:pPr>
              <w:rPr>
                <w:sz w:val="14.0"/>
                <w:szCs w:val="14.0"/>
              </w:rPr>
            </w:pPr>
            <w:r>
              <w:rPr>
                <w:sz w:val="14.0"/>
                <w:szCs w:val="14.0"/>
              </w:rPr>
              <w:t>1.</w:t>
            </w:r>
          </w:p>
        </w:tc>
        <w:tc>
          <w:tcPr>
            <w:tcW w:w="0" w:type="auto"/>
            <w:tcBorders/>
            <w:vAlign w:val="center"/>
          </w:tcPr>
          <w:p>
            <w:pPr>
              <w:rPr>
                <w:sz w:val="14.0"/>
                <w:szCs w:val="14.0"/>
              </w:rPr>
            </w:pPr>
            <w:r>
              <w:rPr>
                <w:sz w:val="14.0"/>
                <w:szCs w:val="14.0"/>
              </w:rPr>
              <w:t>Перечень дисциплин по выбору в вариативной части блока ГСЭЦ (Б</w:t>
            </w:r>
            <w:r>
              <w:rPr>
                <w:sz w:val="14.0"/>
                <w:szCs w:val="14.0"/>
              </w:rPr>
              <w:t>1</w:t>
            </w:r>
            <w:r>
              <w:rPr>
                <w:sz w:val="14.0"/>
                <w:szCs w:val="14.0"/>
              </w:rPr>
              <w:t>): «</w:t>
            </w:r>
            <w:r>
              <w:rPr>
                <w:sz w:val="14.0"/>
                <w:szCs w:val="14.0"/>
              </w:rPr>
              <w:t>Культурология</w:t>
            </w:r>
            <w:r>
              <w:rPr>
                <w:sz w:val="14.0"/>
                <w:szCs w:val="14.0"/>
              </w:rPr>
              <w:t>», «Социология», «Психология», «Политология», «Логистика», «Маркетинг инноваций», «Основы деловой этики и корпоративной культуры», «Правовое обеспечение бизнеса в отрасли», «Правовое регулирование и охрана результатов интеллектуальной деятельности». Каждая из выбранных дисциплин оценивается в 2 кредита.</w:t>
            </w:r>
          </w:p>
        </w:tc>
      </w:tr>
      <w:tr>
        <w:trPr/>
        <w:tc>
          <w:tcPr>
            <w:tcW w:w="0" w:type="auto"/>
            <w:tcBorders/>
            <w:vAlign w:val="top"/>
          </w:tcPr>
          <w:p>
            <w:pPr>
              <w:rPr>
                <w:sz w:val="14.0"/>
                <w:szCs w:val="14.0"/>
              </w:rPr>
            </w:pPr>
            <w:r>
              <w:rPr>
                <w:sz w:val="14.0"/>
                <w:szCs w:val="14.0"/>
              </w:rPr>
              <w:t>2.</w:t>
            </w:r>
          </w:p>
        </w:tc>
        <w:tc>
          <w:tcPr>
            <w:tcW w:w="0" w:type="auto"/>
            <w:tcBorders/>
            <w:vAlign w:val="center"/>
          </w:tcPr>
          <w:p>
            <w:pPr>
              <w:rPr>
                <w:sz w:val="14.0"/>
                <w:szCs w:val="14.0"/>
              </w:rPr>
            </w:pPr>
            <w:r>
              <w:rPr>
                <w:sz w:val="14.0"/>
                <w:szCs w:val="14.0"/>
              </w:rPr>
              <w:t xml:space="preserve">Перечень дисциплин по выбору в вариативной части блока Факультативных дисциплин (БФ): </w:t>
            </w:r>
            <w:r>
              <w:rPr>
                <w:sz w:val="14.0"/>
                <w:szCs w:val="14.0"/>
              </w:rPr>
              <w:t xml:space="preserve">«Военная подготовка» (10 кредитов), «Русский язык и культура речи» (2 кредита), «Второй иностранный язык (немецкий, французский)» (10 кредитов), «Введение в теорию и практику толерантности» (2 кредита), Основы </w:t>
            </w:r>
            <w:r>
              <w:rPr>
                <w:sz w:val="14.0"/>
                <w:szCs w:val="14.0"/>
              </w:rPr>
              <w:t>ресурсоэффективности</w:t>
            </w:r>
            <w:r>
              <w:rPr>
                <w:sz w:val="14.0"/>
                <w:szCs w:val="14.0"/>
              </w:rPr>
              <w:t>» (2 кредита), «Деловая коммуникация» (2 кредита), «Инженерное предпринимательство» (2 кредита).</w:t>
            </w:r>
          </w:p>
        </w:tc>
      </w:tr>
      <w:tr>
        <w:trPr/>
        <w:tc>
          <w:tcPr>
            <w:tcW w:w="0" w:type="auto"/>
            <w:tcBorders/>
            <w:vAlign w:val="top"/>
          </w:tcPr>
          <w:p>
            <w:pPr>
              <w:rPr>
                <w:sz w:val="14.0"/>
                <w:szCs w:val="14.0"/>
              </w:rPr>
            </w:pPr>
            <w:r>
              <w:rPr>
                <w:sz w:val="14.0"/>
                <w:szCs w:val="14.0"/>
              </w:rPr>
              <w:t>3.</w:t>
            </w:r>
          </w:p>
        </w:tc>
        <w:tc>
          <w:tcPr>
            <w:tcW w:w="0" w:type="auto"/>
            <w:tcBorders/>
            <w:vAlign w:val="center"/>
          </w:tcPr>
          <w:p>
            <w:pPr>
              <w:rPr>
                <w:sz w:val="14.0"/>
                <w:szCs w:val="14.0"/>
              </w:rPr>
            </w:pPr>
            <w:r>
              <w:rPr>
                <w:sz w:val="14.0"/>
                <w:szCs w:val="14.0"/>
              </w:rPr>
              <w:t xml:space="preserve">По дисциплинам по выбору студента блоков ГСЭЦ и БФ предусмотрено только чтение лекций, они являются </w:t>
            </w:r>
            <w:r>
              <w:rPr>
                <w:sz w:val="14.0"/>
                <w:szCs w:val="14.0"/>
              </w:rPr>
              <w:t>односеместровыми</w:t>
            </w:r>
            <w:r>
              <w:rPr>
                <w:sz w:val="14.0"/>
                <w:szCs w:val="14.0"/>
              </w:rPr>
              <w:t xml:space="preserve"> и могут изучаться в межфакультетских потоках. Студент имеет право выбрать одну из них только один раз за весь период обучения.</w:t>
            </w:r>
          </w:p>
        </w:tc>
      </w:tr>
      <w:tr>
        <w:trPr/>
        <w:tc>
          <w:tcPr>
            <w:tcW w:w="0" w:type="auto"/>
            <w:tcBorders/>
            <w:vAlign w:val="top"/>
          </w:tcPr>
          <w:p>
            <w:pPr>
              <w:rPr>
                <w:sz w:val="14.0"/>
                <w:szCs w:val="14.0"/>
              </w:rPr>
            </w:pPr>
            <w:r>
              <w:rPr>
                <w:sz w:val="14.0"/>
                <w:szCs w:val="14.0"/>
              </w:rPr>
              <w:t>4.</w:t>
            </w:r>
          </w:p>
        </w:tc>
        <w:tc>
          <w:tcPr>
            <w:tcW w:w="0" w:type="auto"/>
            <w:tcBorders/>
            <w:vAlign w:val="center"/>
          </w:tcPr>
          <w:p>
            <w:pPr>
              <w:rPr>
                <w:sz w:val="14.0"/>
                <w:szCs w:val="14.0"/>
              </w:rPr>
            </w:pPr>
            <w:r>
              <w:rPr>
                <w:sz w:val="14.0"/>
                <w:szCs w:val="14.0"/>
              </w:rPr>
              <w:t>Второй иностранный язык могут выбрать студенты, которых планируется направить по академическому обмену.</w:t>
            </w:r>
          </w:p>
        </w:tc>
      </w:tr>
    </w:tbl>
    <w:p>
      <w:pPr>
        <w:spacing w:after="240"/>
        <w:rPr>
          <w:sz w:val="14.0"/>
          <w:szCs w:val="14.0"/>
        </w:rPr>
      </w:pPr>
    </w:p>
    <w:p>
      <w:pPr>
        <w:jc w:val="center"/>
        <w:rPr>
          <w:sz w:val="14.0"/>
          <w:szCs w:val="14.0"/>
        </w:rPr>
      </w:pPr>
      <w:r>
        <w:rPr>
          <w:sz w:val="14.0"/>
          <w:szCs w:val="14.0"/>
        </w:rPr>
        <w:t>Баланс трудоемкости по циклам дисциплин</w:t>
      </w:r>
    </w:p>
    <w:tbl>
      <w:tblPr>
        <w:tblW w:w="0" w:type="auto"/>
        <w:jc w:val="center"/>
        <w:tblBorders>
          <w:top w:val="outset" w:sz="6" w:space="0" w:color="auto"/>
          <w:bottom w:val="outset" w:sz="6" w:space="0" w:color="auto"/>
          <w:left w:val="outset" w:sz="6" w:space="0" w:color="auto"/>
          <w:right w:val="outset" w:sz="6" w:space="0" w:color="auto"/>
        </w:tblBorders>
        <w:tblCellMar/>
        <w:tblLook w:val="4A0"/>
      </w:tblPr>
      <w:tblGrid>
        <w:gridCol w:w="988"/>
        <w:gridCol w:w="1173"/>
        <w:gridCol w:w="566"/>
        <w:gridCol w:w="536"/>
        <w:gridCol w:w="388"/>
        <w:gridCol w:w="813"/>
        <w:gridCol w:w="1143"/>
      </w:tblGrid>
      <w:tr>
        <w:trPr/>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Цикл</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Рекомендуемое</w:t>
            </w:r>
            <w:r>
              <w:rPr>
                <w:sz w:val="14.0"/>
                <w:szCs w:val="14.0"/>
              </w:rPr>
              <w:br/>
            </w:r>
            <w:r>
              <w:rPr>
                <w:sz w:val="14.0"/>
                <w:szCs w:val="14.0"/>
              </w:rPr>
              <w:t>число кредитов по</w:t>
            </w:r>
            <w:r>
              <w:rPr>
                <w:sz w:val="14.0"/>
                <w:szCs w:val="14.0"/>
              </w:rPr>
              <w:br/>
            </w:r>
            <w:r>
              <w:rPr>
                <w:sz w:val="14.0"/>
                <w:szCs w:val="14.0"/>
              </w:rPr>
              <w:t>ФГОС</w:t>
            </w:r>
          </w:p>
        </w:tc>
        <w:tc>
          <w:tcPr>
            <w:tcW w:w="0" w:type="auto"/>
            <w:gridSpan w:val="5"/>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Число кредитов по УП</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Всего по</w:t>
            </w:r>
            <w:r>
              <w:rPr>
                <w:sz w:val="14.0"/>
                <w:szCs w:val="14.0"/>
              </w:rPr>
              <w:br/>
            </w:r>
            <w:r>
              <w:rPr>
                <w:sz w:val="14.0"/>
                <w:szCs w:val="14.0"/>
              </w:rPr>
              <w:t>циклу</w:t>
            </w:r>
          </w:p>
        </w:tc>
        <w:tc>
          <w:tcPr>
            <w:tcW w:w="0" w:type="auto"/>
            <w:vMerge w:val="restart"/>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Базовая</w:t>
            </w:r>
            <w:r>
              <w:rPr>
                <w:sz w:val="14.0"/>
                <w:szCs w:val="14.0"/>
              </w:rPr>
              <w:br/>
            </w:r>
            <w:r>
              <w:rPr>
                <w:sz w:val="14.0"/>
                <w:szCs w:val="14.0"/>
              </w:rPr>
              <w:t>часть</w:t>
            </w:r>
          </w:p>
        </w:tc>
        <w:tc>
          <w:tcPr>
            <w:tcW w:w="0" w:type="auto"/>
            <w:gridSpan w:val="3"/>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Вариативная часть</w:t>
            </w:r>
          </w:p>
        </w:tc>
      </w:tr>
      <w:tr>
        <w:trPr/>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vMerge w:val="continue"/>
            <w:tcBorders>
              <w:top w:val="outset" w:sz="6" w:space="0" w:color="auto"/>
              <w:bottom w:val="outset" w:sz="6" w:space="0" w:color="auto"/>
              <w:left w:val="outset" w:sz="6" w:space="0" w:color="auto"/>
              <w:right w:val="outset" w:sz="6" w:space="0" w:color="auto"/>
            </w:tcBorders>
            <w:vAlign w:val="center"/>
          </w:tcPr>
          <w:p>
            <w:pPr>
              <w:rPr>
                <w:sz w:val="14.0"/>
                <w:szCs w:val="14.0"/>
              </w:rPr>
            </w:pP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Всего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 т.ч. общие</w:t>
            </w:r>
            <w:r>
              <w:rPr>
                <w:sz w:val="14.0"/>
                <w:szCs w:val="14.0"/>
              </w:rPr>
              <w:br/>
            </w:r>
            <w:r>
              <w:rPr>
                <w:sz w:val="14.0"/>
                <w:szCs w:val="14.0"/>
              </w:rPr>
              <w:t>дисциплины</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 т.ч. дисциплины</w:t>
            </w:r>
            <w:r>
              <w:rPr>
                <w:sz w:val="14.0"/>
                <w:szCs w:val="14.0"/>
              </w:rPr>
              <w:br/>
            </w:r>
            <w:r>
              <w:rPr>
                <w:sz w:val="14.0"/>
                <w:szCs w:val="14.0"/>
              </w:rPr>
              <w:t>по выбору</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8</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69</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72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27</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11</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4</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Б</w:t>
            </w:r>
            <w:r>
              <w:rPr>
                <w:sz w:val="14.0"/>
                <w:szCs w:val="14.0"/>
              </w:rPr>
              <w:t>6</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Всего</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240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121</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93</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62</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31</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от общего</w:t>
            </w:r>
            <w:r>
              <w:rPr>
                <w:sz w:val="14.0"/>
                <w:szCs w:val="14.0"/>
              </w:rPr>
              <w:br/>
            </w:r>
            <w:r>
              <w:rPr>
                <w:sz w:val="14.0"/>
                <w:szCs w:val="14.0"/>
              </w:rPr>
              <w:t>числа кредитов</w:t>
            </w:r>
            <w:r>
              <w:rPr>
                <w:sz w:val="14.0"/>
                <w:szCs w:val="14.0"/>
              </w:rPr>
              <w:br/>
            </w:r>
            <w:r>
              <w:rPr>
                <w:sz w:val="14.0"/>
                <w:szCs w:val="14.0"/>
              </w:rPr>
              <w:t>ООП</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100%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50%</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38%</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25%</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12%</w:t>
            </w:r>
          </w:p>
        </w:tc>
      </w:tr>
      <w:tr>
        <w:trPr/>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В т.ч. %</w:t>
            </w:r>
            <w:r>
              <w:rPr>
                <w:sz w:val="14.0"/>
                <w:szCs w:val="14.0"/>
              </w:rPr>
              <w:br/>
            </w:r>
            <w:r>
              <w:rPr>
                <w:sz w:val="14.0"/>
                <w:szCs w:val="14.0"/>
              </w:rPr>
              <w:t>дисциплин по</w:t>
            </w:r>
            <w:r>
              <w:rPr>
                <w:sz w:val="14.0"/>
                <w:szCs w:val="14.0"/>
              </w:rPr>
              <w:br/>
            </w:r>
            <w:r>
              <w:rPr>
                <w:sz w:val="14.0"/>
                <w:szCs w:val="14.0"/>
              </w:rPr>
              <w:t>выбору от</w:t>
            </w:r>
            <w:r>
              <w:rPr>
                <w:sz w:val="14.0"/>
                <w:szCs w:val="14.0"/>
              </w:rPr>
              <w:br/>
            </w:r>
            <w:r>
              <w:rPr>
                <w:sz w:val="14.0"/>
                <w:szCs w:val="14.0"/>
              </w:rPr>
              <w:t>вариативной</w:t>
            </w:r>
            <w:r>
              <w:rPr>
                <w:sz w:val="14.0"/>
                <w:szCs w:val="14.0"/>
              </w:rPr>
              <w:br/>
            </w:r>
            <w:r>
              <w:rPr>
                <w:sz w:val="14.0"/>
                <w:szCs w:val="14.0"/>
              </w:rPr>
              <w:t>части ООП</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 </w:t>
            </w:r>
          </w:p>
        </w:tc>
        <w:tc>
          <w:tcPr>
            <w:tcW w:w="0" w:type="auto"/>
            <w:tcBorders>
              <w:top w:val="outset" w:sz="6" w:space="0" w:color="auto"/>
              <w:bottom w:val="outset" w:sz="6" w:space="0" w:color="auto"/>
              <w:left w:val="outset" w:sz="6" w:space="0" w:color="auto"/>
              <w:right w:val="outset" w:sz="6" w:space="0" w:color="auto"/>
            </w:tcBorders>
            <w:vAlign w:val="center"/>
          </w:tcPr>
          <w:p>
            <w:pPr>
              <w:rPr>
                <w:sz w:val="14.0"/>
                <w:szCs w:val="14.0"/>
              </w:rPr>
            </w:pPr>
            <w:r>
              <w:rPr>
                <w:sz w:val="14.0"/>
                <w:szCs w:val="14.0"/>
              </w:rPr>
              <w:t>33%</w:t>
            </w:r>
          </w:p>
        </w:tc>
      </w:tr>
    </w:tbl>
    <w:p>
      <w:pPr>
        <w:spacing w:after="240"/>
        <w:rPr>
          <w:sz w:val="14.0"/>
          <w:szCs w:val="14.0"/>
        </w:rPr>
      </w:pPr>
    </w:p>
    <w:tbl>
      <w:tblPr>
        <w:tblW w:w="4000" w:type="pct"/>
        <w:jc w:val="center"/>
        <w:tblBorders/>
        <w:tblCellMar/>
        <w:tblLook w:val="4A0"/>
      </w:tblPr>
      <w:tblGrid>
        <w:gridCol w:w="5725"/>
        <w:gridCol w:w="842"/>
        <w:gridCol w:w="1668"/>
      </w:tblGrid>
      <w:tr>
        <w:trPr/>
        <w:tc>
          <w:tcPr>
            <w:tcW w:w="0" w:type="auto"/>
            <w:tcBorders/>
            <w:vAlign w:val="center"/>
          </w:tcPr>
          <w:p>
            <w:pPr>
              <w:rPr>
                <w:sz w:val="14.0"/>
                <w:szCs w:val="14.0"/>
              </w:rPr>
            </w:pPr>
            <w:r>
              <w:rPr>
                <w:sz w:val="14.0"/>
                <w:szCs w:val="14.0"/>
              </w:rPr>
              <w:t>Проректор по образовательной и международной деятельности, д.т.н., профессор</w:t>
            </w:r>
          </w:p>
        </w:tc>
        <w:tc>
          <w:tcPr>
            <w:tcW w:w="500" w:type="pct"/>
            <w:tcBorders/>
            <w:vAlign w:val="center"/>
          </w:tcPr>
          <w:p>
            <w:pPr>
              <w:rPr>
                <w:sz w:val="14.0"/>
                <w:szCs w:val="14.0"/>
              </w:rPr>
            </w:pPr>
            <w:r>
              <w:rPr>
                <w:sz w:val="14.0"/>
                <w:szCs w:val="14.0"/>
              </w:rPr>
              <w:t> </w:t>
            </w:r>
          </w:p>
        </w:tc>
        <w:tc>
          <w:tcPr>
            <w:tcW w:w="1000" w:type="pct"/>
            <w:tcBorders/>
            <w:vAlign w:val="center"/>
          </w:tcPr>
          <w:p>
            <w:pPr>
              <w:rPr>
                <w:sz w:val="14.0"/>
                <w:szCs w:val="14.0"/>
              </w:rPr>
            </w:pPr>
            <w:r>
              <w:rPr>
                <w:sz w:val="14.0"/>
                <w:szCs w:val="14.0"/>
              </w:rPr>
              <w:t>А.И.Чучалин</w:t>
            </w:r>
          </w:p>
        </w:tc>
      </w:tr>
      <w:tr>
        <w:trPr/>
        <w:tc>
          <w:tcPr>
            <w:tcW w:w="0" w:type="auto"/>
            <w:tcBorders/>
            <w:vAlign w:val="center"/>
          </w:tcPr>
          <w:p>
            <w:pPr>
              <w:rPr>
                <w:sz w:val="14.0"/>
                <w:szCs w:val="14.0"/>
              </w:rPr>
            </w:pPr>
            <w:r>
              <w:rPr>
                <w:sz w:val="14.0"/>
                <w:szCs w:val="14.0"/>
              </w:rPr>
              <w:br/>
            </w:r>
            <w:r>
              <w:rPr>
                <w:sz w:val="14.0"/>
                <w:szCs w:val="14.0"/>
              </w:rPr>
              <w:t xml:space="preserve">Проректор-директор физико-технического института, </w:t>
            </w:r>
            <w:r>
              <w:rPr>
                <w:sz w:val="14.0"/>
                <w:szCs w:val="14.0"/>
              </w:rPr>
              <w:t>д.ф.-м.н</w:t>
            </w:r>
            <w:r>
              <w:rPr>
                <w:sz w:val="14.0"/>
                <w:szCs w:val="14.0"/>
              </w:rPr>
              <w:t>., профессор</w:t>
            </w:r>
          </w:p>
        </w:tc>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br/>
            </w:r>
            <w:r>
              <w:rPr>
                <w:sz w:val="14.0"/>
                <w:szCs w:val="14.0"/>
              </w:rPr>
              <w:t>В.П.Кривобоков</w:t>
            </w:r>
          </w:p>
        </w:tc>
      </w:tr>
      <w:tr>
        <w:trPr/>
        <w:tc>
          <w:tcPr>
            <w:tcW w:w="0" w:type="auto"/>
            <w:tcBorders/>
            <w:vAlign w:val="center"/>
          </w:tcPr>
          <w:p>
            <w:pPr>
              <w:rPr>
                <w:sz w:val="14.0"/>
                <w:szCs w:val="14.0"/>
              </w:rPr>
            </w:pPr>
            <w:r>
              <w:rPr>
                <w:sz w:val="14.0"/>
                <w:szCs w:val="14.0"/>
              </w:rPr>
              <w:lastRenderedPageBreak/>
            </w:r>
            <w:r>
              <w:rPr>
                <w:sz w:val="14.0"/>
                <w:szCs w:val="14.0"/>
              </w:rPr>
              <w:br/>
            </w:r>
            <w:r>
              <w:rPr>
                <w:sz w:val="14.0"/>
                <w:szCs w:val="14.0"/>
              </w:rPr>
              <w:t xml:space="preserve">Заведующий кафедрой высшей математики и математической физики, </w:t>
            </w:r>
            <w:r>
              <w:rPr>
                <w:sz w:val="14.0"/>
                <w:szCs w:val="14.0"/>
              </w:rPr>
              <w:t>д.ф.-м.н</w:t>
            </w:r>
            <w:r>
              <w:rPr>
                <w:sz w:val="14.0"/>
                <w:szCs w:val="14.0"/>
              </w:rPr>
              <w:t>., профессор</w:t>
            </w:r>
          </w:p>
        </w:tc>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br/>
            </w:r>
            <w:r>
              <w:rPr>
                <w:sz w:val="14.0"/>
                <w:szCs w:val="14.0"/>
              </w:rPr>
              <w:t>А.Ю.Трифонов</w:t>
            </w:r>
          </w:p>
        </w:tc>
      </w:tr>
      <w:tr>
        <w:trPr/>
        <w:tc>
          <w:tcPr>
            <w:tcW w:w="0" w:type="auto"/>
            <w:tcBorders/>
            <w:vAlign w:val="center"/>
          </w:tcPr>
          <w:p>
            <w:pPr>
              <w:rPr>
                <w:sz w:val="14.0"/>
                <w:szCs w:val="14.0"/>
              </w:rPr>
            </w:pPr>
            <w:r>
              <w:rPr>
                <w:sz w:val="14.0"/>
                <w:szCs w:val="14.0"/>
              </w:rPr>
              <w:br/>
            </w:r>
            <w:r>
              <w:rPr>
                <w:sz w:val="14.0"/>
                <w:szCs w:val="14.0"/>
              </w:rPr>
              <w:t>Руководитель ООП (БП) 231300 Прикладная математика</w:t>
            </w:r>
          </w:p>
        </w:tc>
        <w:tc>
          <w:tcPr>
            <w:tcW w:w="0" w:type="auto"/>
            <w:tcBorders/>
            <w:vAlign w:val="center"/>
          </w:tcPr>
          <w:p>
            <w:pPr>
              <w:rPr>
                <w:sz w:val="14.0"/>
                <w:szCs w:val="14.0"/>
              </w:rPr>
            </w:pPr>
            <w:r>
              <w:rPr>
                <w:sz w:val="14.0"/>
                <w:szCs w:val="14.0"/>
              </w:rPr>
              <w:t> </w:t>
            </w:r>
          </w:p>
        </w:tc>
        <w:tc>
          <w:tcPr>
            <w:tcW w:w="0" w:type="auto"/>
            <w:tcBorders/>
            <w:vAlign w:val="center"/>
          </w:tcPr>
          <w:p>
            <w:pPr>
              <w:rPr>
                <w:sz w:val="14.0"/>
                <w:szCs w:val="14.0"/>
              </w:rPr>
            </w:pPr>
            <w:r>
              <w:rPr>
                <w:sz w:val="14.0"/>
                <w:szCs w:val="14.0"/>
              </w:rPr>
              <w:br/>
            </w:r>
            <w:r>
              <w:rPr>
                <w:sz w:val="14.0"/>
                <w:szCs w:val="14.0"/>
              </w:rPr>
              <w:t>Ф.И.О. руководителя</w:t>
            </w:r>
          </w:p>
        </w:tc>
      </w:tr>
    </w:tbl>
    <w:p>
      <w:pPr>
        <w:rPr>
          <w:sz w:val="14.0"/>
          <w:szCs w:val="14.0"/>
        </w:rPr>
      </w:pPr>
    </w:p>
    <w:p>
      <w:pPr>
        <w:rPr>
          <w:sz w:val="14.0"/>
          <w:szCs w:val="14.0"/>
        </w:rPr>
      </w:pPr>
    </w:p>
    <w:p/>
    <w:sectPr>
      <w:pgSz w:w="11906" w:h="16838" w:orient="portrait"/>
      <w:pgMar w:bottom="851" w:top="737" w:right="851" w:left="851" w:header="709" w:footer="709" w:gutter="0"/>
      <w:cols w:space="708" w:equalWidth="tru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c="http://schemas.openxmlformats.org/markup-compatibility/2006"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nton">
    <w:panose1 w:val="02000503000000000000"/>
    <w:charset w:val="00"/>
    <w:family w:val="auto"/>
    <w:pitch w:val="variable"/>
    <w:notTrueType w:val="true"/>
    <w:sig w:usb0="A00000EF" w:usb1="5000204B" w:usb2="00000000" w:usb3="00000000" w:csb0="00000001" w:csb1="00000000"/>
  </w:font>
  <w:font w:name="Archivo Black">
    <w:panose1 w:val="020B0A04020102020204"/>
    <w:charset w:val="00"/>
    <w:family w:val="auto"/>
    <w:pitch w:val="variable"/>
    <w:notTrueType w:val="true"/>
    <w:sig w:usb0="A000002F" w:usb1="500000FA" w:usb2="00000000" w:usb3="00000000" w:csb0="00000093" w:csb1="00000000"/>
  </w:font>
  <w:font w:name="Archivo Narrow">
    <w:altName w:val="Arial Narrow"/>
    <w:panose1 w:val="02000000000000000000"/>
    <w:charset w:val="00"/>
    <w:family w:val="auto"/>
    <w:pitch w:val="variable"/>
    <w:notTrueType w:val="true"/>
    <w:sig w:usb0="A000002F" w:usb1="100000FA" w:usb2="00000000" w:usb3="00000000" w:csb0="00000093" w:csb1="00000000"/>
  </w:font>
  <w:font w:name="Arimo">
    <w:altName w:val="Arial"/>
    <w:panose1 w:val="020B0604020202020204"/>
    <w:charset w:val="CC"/>
    <w:family w:val="swiss"/>
    <w:pitch w:val="variable"/>
    <w:notTrueType w:val="true"/>
    <w:sig w:usb0="E0002AFF" w:usb1="C0007843" w:usb2="00000009" w:usb3="00000000" w:csb0="000001FF" w:csb1="00000000"/>
  </w:font>
  <w:font w:name="Caladea">
    <w:altName w:val="Cambria"/>
    <w:panose1 w:val="02040503050406030204"/>
    <w:charset w:val="00"/>
    <w:family w:val="auto"/>
    <w:pitch w:val="variable"/>
    <w:notTrueType w:val="true"/>
    <w:sig w:usb0="A000002F" w:usb1="500000FB" w:usb2="00000000" w:usb3="00000000" w:csb0="00000093" w:csb1="00000000"/>
  </w:font>
  <w:font w:name="Carlito">
    <w:altName w:val="Calibri"/>
    <w:panose1 w:val="020F0502020204030204"/>
    <w:charset w:val="00"/>
    <w:family w:val="auto"/>
    <w:pitch w:val="variable"/>
    <w:notTrueType w:val="true"/>
    <w:sig w:usb0="E10002FF" w:usb1="5000ECFF" w:usb2="00000009" w:usb3="00000000" w:csb0="0000019F" w:csb1="00000000"/>
  </w:font>
  <w:font w:name="Cousine">
    <w:altName w:val="Courier New"/>
    <w:panose1 w:val="02070309020205020404"/>
    <w:charset w:val="CC"/>
    <w:family w:val="modern"/>
    <w:pitch w:val="fixed"/>
    <w:notTrueType w:val="true"/>
    <w:sig w:usb0="E0002AFF" w:usb1="C0007843" w:usb2="00000009" w:usb3="00000000" w:csb0="000001FF" w:csb1="00000000"/>
  </w:font>
  <w:font w:name="Droid Sans">
    <w:panose1 w:val="020B0606030804020204"/>
    <w:charset w:val="00"/>
    <w:family w:val="auto"/>
    <w:pitch w:val="variable"/>
    <w:notTrueType w:val="true"/>
    <w:sig w:usb0="E00002EF" w:usb1="4000205B" w:usb2="00000028" w:usb3="00000000" w:csb0="0000019F" w:csb1="00000000"/>
  </w:font>
  <w:font w:name="Droid Sans Mono">
    <w:panose1 w:val="020B0609030804020204"/>
    <w:charset w:val="00"/>
    <w:family w:val="auto"/>
    <w:pitch w:val="variable"/>
    <w:notTrueType w:val="true"/>
    <w:sig w:usb0="E00002EF" w:usb1="4000205B" w:usb2="00000028" w:usb3="00000000" w:csb0="0000019F" w:csb1="00000000"/>
  </w:font>
  <w:font w:name="Droid Serif">
    <w:panose1 w:val="02020600060500020200"/>
    <w:charset w:val="00"/>
    <w:family w:val="auto"/>
    <w:pitch w:val="variable"/>
    <w:notTrueType w:val="true"/>
    <w:sig w:usb0="E00002EF" w:usb1="4000205B" w:usb2="00000028" w:usb3="00000000" w:csb0="0000019F" w:csb1="00000000"/>
  </w:font>
  <w:font w:name="Noto Sans Symbols">
    <w:altName w:val="Symbol"/>
    <w:panose1 w:val="05050102010706020507"/>
    <w:charset w:val="02"/>
    <w:family w:val="roman"/>
    <w:pitch w:val="variable"/>
    <w:notTrueType w:val="true"/>
    <w:sig w:usb0="00000000" w:usb1="10000000" w:usb2="00000000" w:usb3="00000000" w:csb0="80000000" w:csb1="00000000"/>
  </w:font>
  <w:font w:name="Pinyon Script">
    <w:altName w:val="Zapfino"/>
    <w:panose1 w:val="020105010801010D0002"/>
    <w:charset w:val="00"/>
    <w:family w:val="auto"/>
    <w:pitch w:val="variable"/>
    <w:notTrueType w:val="true"/>
    <w:sig w:usb0="800000AF" w:usb1="00000002" w:usb2="00000000" w:usb3="00000000" w:csb0="00000111" w:csb1="00000000"/>
  </w:font>
  <w:font w:name="Short Stack">
    <w:panose1 w:val="02010500040000000007"/>
    <w:charset w:val="00"/>
    <w:family w:val="auto"/>
    <w:pitch w:val="variable"/>
    <w:notTrueType w:val="true"/>
    <w:sig w:usb0="800000AF" w:usb1="4000204A" w:usb2="00000000" w:usb3="00000000" w:csb0="00000111" w:csb1="00000000"/>
  </w:font>
  <w:font w:name="Tinos">
    <w:altName w:val="Times New Roman"/>
    <w:panose1 w:val="02020603050405020304"/>
    <w:charset w:val="CC"/>
    <w:family w:val="roman"/>
    <w:pitch w:val="variable"/>
    <w:notTrueType w:val="true"/>
    <w:sig w:usb0="E0002AEF" w:usb1="C0007841" w:usb2="00000009" w:usb3="00000000" w:csb0="000001FF" w:csb1="00000000"/>
  </w:font>
  <w:font w:name="Symbol">
    <w:panose1 w:val="05050102010706020507"/>
    <w:charset w:val="02"/>
    <w:family w:val="roman"/>
    <w:pitch w:val="variable"/>
    <w:notTrueType w:val="true"/>
    <w:sig w:usb0="00000000" w:usb1="10000000" w:usb2="00000000" w:usb3="00000000" w:csb0="80000000" w:csb1="00000000"/>
  </w:font>
  <w:font w:name="Times New Roman">
    <w:panose1 w:val="02020603050405020304"/>
    <w:charset w:val="CC"/>
    <w:family w:val="roman"/>
    <w:pitch w:val="variable"/>
    <w:notTrueType w:val="true"/>
    <w:sig w:usb0="E0002AEF" w:usb1="C0007841" w:usb2="00000009" w:usb3="00000000" w:csb0="000001FF" w:csb1="00000000"/>
  </w:font>
  <w:font w:name="Calibri">
    <w:panose1 w:val="020F0502020204030204"/>
    <w:charset w:val="CC"/>
    <w:family w:val="swiss"/>
    <w:pitch w:val="variable"/>
    <w:notTrueType w:val="true"/>
    <w:sig w:usb0="A00002EF" w:usb1="4000207B" w:usb2="00000000" w:usb3="00000000" w:csb0="0000009F" w:csb1="00000000"/>
  </w:font>
  <w:font w:name="Tahoma">
    <w:panose1 w:val="020B0604030504040204"/>
    <w:charset w:val="CC"/>
    <w:family w:val="swiss"/>
    <w:pitch w:val="variable"/>
    <w:notTrueType w:val="true"/>
    <w:sig w:usb0="E1002EFF" w:usb1="C000605B" w:usb2="00000029" w:usb3="00000000" w:csb0="000101FF" w:csb1="00000000"/>
  </w:font>
  <w:font w:name="Cambria">
    <w:panose1 w:val="02040503050406030204"/>
    <w:charset w:val="CC"/>
    <w:family w:val="roman"/>
    <w:pitch w:val="variable"/>
    <w:notTrueType w:val="true"/>
    <w:sig w:usb0="A00002EF" w:usb1="4000004B" w:usb2="00000000" w:usb3="00000000" w:csb0="0000009F" w:csb1="00000000"/>
  </w:font>
  <w:font w:name="Garamond">
    <w:panose1 w:val="02020404030301010803"/>
    <w:charset w:val="CC"/>
    <w:family w:val="roman"/>
    <w:pitch w:val="variable"/>
    <w:notTrueType w:val="true"/>
    <w:sig w:usb0="00000287" w:usb1="00000000" w:usb2="00000000" w:usb3="00000000" w:csb0="0000009F" w:csb1="00000000"/>
  </w:font>
  <w:font w:name="MS Mincho">
    <w:altName w:val="ＭＳ 明朝"/>
    <w:panose1 w:val="02020609040205080304"/>
    <w:charset w:val="80"/>
    <w:family w:val="modern"/>
    <w:pitch w:val="fixed"/>
    <w:notTrueType w:val="true"/>
    <w:sig w:usb0="E00002FF" w:usb1="6AC7FDFB" w:usb2="00000012" w:usb3="00000000" w:csb0="0002009F" w:csb1="00000000"/>
  </w:font>
  <w:font w:name="Courier New">
    <w:panose1 w:val="02070309020205020404"/>
    <w:charset w:val="CC"/>
    <w:family w:val="modern"/>
    <w:pitch w:val="fixed"/>
    <w:notTrueType w:val="true"/>
    <w:sig w:usb0="E0002AFF" w:usb1="C0007843" w:usb2="00000009" w:usb3="00000000" w:csb0="000001FF" w:csb1="00000000"/>
  </w:font>
  <w:font w:name="Arial">
    <w:panose1 w:val="020B0604020202020204"/>
    <w:charset w:val="CC"/>
    <w:family w:val="swiss"/>
    <w:pitch w:val="variable"/>
    <w:notTrueType w:val="true"/>
    <w:sig w:usb0="E0002AFF" w:usb1="C0007843" w:usb2="00000009" w:usb3="00000000" w:csb0="000001FF" w:csb1="00000000"/>
  </w:font>
  <w:font w:name="NewtonCTT">
    <w:altName w:val="Times New Roman"/>
    <w:panose1 w:val="00000000000000000000"/>
    <w:charset w:val="00"/>
    <w:family w:val="roman"/>
    <w:pitch w:val="default"/>
    <w:notTrueType w:val="true"/>
    <w:sig w:usb0="00000000" w:usb1="00000000" w:usb2="00000000" w:usb3="00000000" w:csb0="00000000" w:csb1="00000000"/>
  </w:font>
  <w:font w:name="Verdana">
    <w:panose1 w:val="020B0604030504040204"/>
    <w:charset w:val="CC"/>
    <w:family w:val="swiss"/>
    <w:pitch w:val="variable"/>
    <w:notTrueType w:val="true"/>
    <w:sig w:usb0="A10006FF" w:usb1="4000205B" w:usb2="00000010" w:usb3="00000000" w:csb0="0000019F" w:csb1="00000000"/>
  </w:font>
  <w:font w:name="a_OldTyper">
    <w:altName w:val="Bookman Old Style"/>
    <w:charset w:val="CC"/>
    <w:family w:val="roman"/>
    <w:pitch w:val="variable"/>
    <w:notTrueType w:val="true"/>
    <w:sig w:usb0="00000201" w:usb1="00000000" w:usb2="00000000" w:usb3="00000000" w:csb0="00000004" w:csb1="00000000"/>
  </w:font>
  <w:font w:name="GothicE">
    <w:altName w:val="Times New Roman"/>
    <w:panose1 w:val="00000000000000000000"/>
    <w:charset w:val="00"/>
    <w:family w:val="auto"/>
    <w:pitch w:val="variable"/>
    <w:notTrueType w:val="true"/>
    <w:sig w:usb0="00000003" w:usb1="00000000" w:usb2="00000000" w:usb3="00000000" w:csb0="00000001" w:csb1="00000000"/>
  </w:font>
  <w:font w:name="Arial Unicode MS">
    <w:panose1 w:val="020B0604020202020204"/>
    <w:charset w:val="80"/>
    <w:family w:val="swiss"/>
    <w:pitch w:val="variable"/>
    <w:notTrueType w:val="true"/>
    <w:sig w:usb0="F7FFAFFF" w:usb1="E9DFFFFF" w:usb2="0000003F" w:usb3="00000000" w:csb0="003F01FF" w:csb1="00000000"/>
  </w:font>
  <w:font w:name="Lucida Sans Unicode">
    <w:panose1 w:val="020B0602030504020204"/>
    <w:charset w:val="CC"/>
    <w:family w:val="swiss"/>
    <w:pitch w:val="variable"/>
    <w:notTrueType w:val="true"/>
    <w:sig w:usb0="80000AFF" w:usb1="0000396B" w:usb2="00000000" w:usb3="00000000" w:csb0="000000BF" w:csb1="00000000"/>
  </w:font>
  <w:font w:name="OfficinaSansC">
    <w:altName w:val="Courier New"/>
    <w:panose1 w:val="00000000000000000000"/>
    <w:charset w:val="00"/>
    <w:family w:val="decorative"/>
    <w:pitch w:val="variable"/>
    <w:notTrueType w:val="true"/>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c="http://schemas.openxmlformats.org/markup-compatibility/2006"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a7"/>
      </w:pPr>
      <w:r>
        <w:rPr>
          <w:rStyle w:val="ac"/>
        </w:rPr>
        <w:footnoteRef/>
      </w:r>
      <w:r>
        <w:t xml:space="preserve"> Номера задач ниже даны в основном по задачнику  [4], подчёркнутые номера задач указаны по спискам дополнительных задач (по семестрам) из [7], дополнительно в теме «Ряды» - по задачнику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c="http://schemas.openxmlformats.org/markup-compatibility/2006" mc:Ignorable="w14 wp14">
  <w:abstractNum w:abstractNumId="1">
    <w:multiLevelType w:val="hybridMultilevel"/>
    <w:lvl w:ilvl="0">
      <w:numFmt w:val="decimal"/>
      <w:lvlText w:val="%1."/>
      <w:lvlJc w:val="left"/>
      <w:start w:val="2"/>
      <w:pPr>
        <w:tabs>
          <w:tab w:val="null" w:pos="0"/>
        </w:tabs>
        <w:ind w:left="1080" w:hanging="720"/>
      </w:pPr>
    </w:lvl>
    <w:lvl w:ilvl="1">
      <w:numFmt w:val="decimal"/>
      <w:lvlText w:val="%2."/>
      <w:lvlJc w:val="left"/>
      <w:start w:val="1"/>
      <w:pPr>
        <w:tabs>
          <w:tab w:val="null" w:pos="0"/>
        </w:tabs>
        <w:ind w:left="1440" w:hanging="360"/>
      </w:pPr>
    </w:lvl>
    <w:lvl w:ilvl="2">
      <w:numFmt w:val="decimal"/>
      <w:lvlText w:val="%3."/>
      <w:lvlJc w:val="left"/>
      <w:start w:val="1"/>
      <w:pPr>
        <w:tabs>
          <w:tab w:val="null" w:pos="0"/>
        </w:tabs>
        <w:ind w:left="2160" w:hanging="360"/>
      </w:pPr>
    </w:lvl>
    <w:lvl w:ilvl="3">
      <w:numFmt w:val="decimal"/>
      <w:lvlText w:val="%4."/>
      <w:lvlJc w:val="left"/>
      <w:start w:val="1"/>
      <w:pPr>
        <w:tabs>
          <w:tab w:val="null" w:pos="0"/>
        </w:tabs>
        <w:ind w:left="2880" w:hanging="360"/>
      </w:pPr>
    </w:lvl>
    <w:lvl w:ilvl="4">
      <w:numFmt w:val="decimal"/>
      <w:lvlText w:val="%5."/>
      <w:lvlJc w:val="left"/>
      <w:start w:val="1"/>
      <w:pPr>
        <w:tabs>
          <w:tab w:val="null" w:pos="0"/>
        </w:tabs>
        <w:ind w:left="3600" w:hanging="360"/>
      </w:pPr>
    </w:lvl>
    <w:lvl w:ilvl="5">
      <w:numFmt w:val="decimal"/>
      <w:lvlText w:val="%6."/>
      <w:lvlJc w:val="left"/>
      <w:start w:val="1"/>
      <w:pPr>
        <w:tabs>
          <w:tab w:val="null" w:pos="0"/>
        </w:tabs>
        <w:ind w:left="4320" w:hanging="360"/>
      </w:pPr>
    </w:lvl>
    <w:lvl w:ilvl="6">
      <w:numFmt w:val="decimal"/>
      <w:lvlText w:val="%7."/>
      <w:lvlJc w:val="left"/>
      <w:start w:val="1"/>
      <w:pPr>
        <w:tabs>
          <w:tab w:val="null" w:pos="0"/>
        </w:tabs>
        <w:ind w:left="5040" w:hanging="360"/>
      </w:pPr>
    </w:lvl>
    <w:lvl w:ilvl="7">
      <w:numFmt w:val="decimal"/>
      <w:lvlText w:val="%8."/>
      <w:lvlJc w:val="left"/>
      <w:start w:val="1"/>
      <w:pPr>
        <w:tabs>
          <w:tab w:val="null" w:pos="0"/>
        </w:tabs>
        <w:ind w:left="5760" w:hanging="360"/>
      </w:pPr>
    </w:lvl>
    <w:lvl w:ilvl="8">
      <w:numFmt w:val="decimal"/>
      <w:lvlText w:val="%9."/>
      <w:lvlJc w:val="left"/>
      <w:start w:val="1"/>
      <w:pPr>
        <w:tabs>
          <w:tab w:val="null" w:pos="0"/>
        </w:tabs>
        <w:ind w:left="6480" w:hanging="360"/>
      </w:pPr>
    </w:lvl>
  </w:abstractNum>
  <w:abstractNum w:abstractNumId="8">
    <w:multiLevelType w:val="multilevel"/>
    <w:lvl w:ilvl="0">
      <w:numFmt w:val="decimal"/>
      <w:lvlText w:val="%1."/>
      <w:lvlJc w:val="left"/>
      <w:start w:val="7"/>
      <w:pPr>
        <w:tabs>
          <w:tab w:val="null" w:pos="0"/>
        </w:tabs>
        <w:ind w:left="645" w:hanging="645"/>
      </w:pPr>
    </w:lvl>
    <w:lvl w:ilvl="1">
      <w:numFmt w:val="decimal"/>
      <w:lvlText w:val="%1.%2."/>
      <w:lvlJc w:val="left"/>
      <w:start w:val="1"/>
      <w:pPr>
        <w:tabs>
          <w:tab w:val="null" w:pos="0"/>
        </w:tabs>
        <w:ind w:left="720" w:hanging="720"/>
      </w:pPr>
    </w:lvl>
    <w:lvl w:ilvl="2">
      <w:numFmt w:val="decimal"/>
      <w:lvlText w:val="%1.%2.%3."/>
      <w:lvlJc w:val="left"/>
      <w:start w:val="2"/>
      <w:pPr>
        <w:tabs>
          <w:tab w:val="null" w:pos="0"/>
        </w:tabs>
        <w:ind w:left="720" w:hanging="720"/>
      </w:pPr>
    </w:lvl>
    <w:lvl w:ilvl="3">
      <w:numFmt w:val="decimal"/>
      <w:lvlText w:val="%1.%2.%3.%4."/>
      <w:lvlJc w:val="left"/>
      <w:start w:val="1"/>
      <w:pPr>
        <w:tabs>
          <w:tab w:val="null" w:pos="0"/>
        </w:tabs>
        <w:ind w:left="1080" w:hanging="1080"/>
      </w:pPr>
    </w:lvl>
    <w:lvl w:ilvl="4">
      <w:numFmt w:val="decimal"/>
      <w:lvlText w:val="%1.%2.%3.%4.%5."/>
      <w:lvlJc w:val="left"/>
      <w:start w:val="1"/>
      <w:pPr>
        <w:tabs>
          <w:tab w:val="null" w:pos="0"/>
        </w:tabs>
        <w:ind w:left="1080" w:hanging="1080"/>
      </w:pPr>
    </w:lvl>
    <w:lvl w:ilvl="5">
      <w:numFmt w:val="decimal"/>
      <w:lvlText w:val="%1.%2.%3.%4.%5.%6."/>
      <w:lvlJc w:val="left"/>
      <w:start w:val="1"/>
      <w:pPr>
        <w:tabs>
          <w:tab w:val="null" w:pos="0"/>
        </w:tabs>
        <w:ind w:left="1440" w:hanging="1440"/>
      </w:pPr>
    </w:lvl>
    <w:lvl w:ilvl="6">
      <w:numFmt w:val="decimal"/>
      <w:lvlText w:val="%1.%2.%3.%4.%5.%6.%7."/>
      <w:lvlJc w:val="left"/>
      <w:start w:val="1"/>
      <w:pPr>
        <w:tabs>
          <w:tab w:val="null" w:pos="0"/>
        </w:tabs>
        <w:ind w:left="1800" w:hanging="1800"/>
      </w:pPr>
    </w:lvl>
    <w:lvl w:ilvl="7">
      <w:numFmt w:val="decimal"/>
      <w:lvlText w:val="%1.%2.%3.%4.%5.%6.%7.%8."/>
      <w:lvlJc w:val="left"/>
      <w:start w:val="1"/>
      <w:pPr>
        <w:tabs>
          <w:tab w:val="null" w:pos="0"/>
        </w:tabs>
        <w:ind w:left="1800" w:hanging="1800"/>
      </w:pPr>
    </w:lvl>
    <w:lvl w:ilvl="8">
      <w:numFmt w:val="decimal"/>
      <w:lvlText w:val="%1.%2.%3.%4.%5.%6.%7.%8.%9."/>
      <w:lvlJc w:val="left"/>
      <w:start w:val="1"/>
      <w:pPr>
        <w:tabs>
          <w:tab w:val="null" w:pos="0"/>
        </w:tabs>
        <w:ind w:left="2160" w:hanging="2160"/>
      </w:pPr>
    </w:lvl>
  </w:abstractNum>
  <w:abstractNum w:abstractNumId="7">
    <w:multiLevelType w:val="hybridMultilevel"/>
    <w:lvl w:ilvl="0">
      <w:numFmt w:val="decimal"/>
      <w:lvlText w:val="%1."/>
      <w:lvlJc w:val="left"/>
      <w:start w:val="1"/>
      <w:pPr>
        <w:tabs>
          <w:tab w:val="null" w:pos="0"/>
        </w:tabs>
        <w:ind w:left="1440" w:hanging="360"/>
      </w:pPr>
    </w:lvl>
    <w:lvl w:ilvl="1">
      <w:numFmt w:val="decimal"/>
      <w:lvlText w:val="%2."/>
      <w:lvlJc w:val="left"/>
      <w:start w:val="1"/>
      <w:pPr>
        <w:tabs>
          <w:tab w:val="null" w:pos="0"/>
        </w:tabs>
        <w:ind w:left="1440" w:hanging="360"/>
      </w:pPr>
    </w:lvl>
    <w:lvl w:ilvl="2">
      <w:numFmt w:val="decimal"/>
      <w:lvlText w:val="%3."/>
      <w:lvlJc w:val="left"/>
      <w:start w:val="1"/>
      <w:pPr>
        <w:tabs>
          <w:tab w:val="null" w:pos="0"/>
        </w:tabs>
        <w:ind w:left="2160" w:hanging="360"/>
      </w:pPr>
    </w:lvl>
    <w:lvl w:ilvl="3">
      <w:numFmt w:val="decimal"/>
      <w:lvlText w:val="%4."/>
      <w:lvlJc w:val="left"/>
      <w:start w:val="1"/>
      <w:pPr>
        <w:tabs>
          <w:tab w:val="null" w:pos="0"/>
        </w:tabs>
        <w:ind w:left="2880" w:hanging="360"/>
      </w:pPr>
    </w:lvl>
    <w:lvl w:ilvl="4">
      <w:numFmt w:val="decimal"/>
      <w:lvlText w:val="%5."/>
      <w:lvlJc w:val="left"/>
      <w:start w:val="1"/>
      <w:pPr>
        <w:tabs>
          <w:tab w:val="null" w:pos="0"/>
        </w:tabs>
        <w:ind w:left="3600" w:hanging="360"/>
      </w:pPr>
    </w:lvl>
    <w:lvl w:ilvl="5">
      <w:numFmt w:val="decimal"/>
      <w:lvlText w:val="%6."/>
      <w:lvlJc w:val="left"/>
      <w:start w:val="1"/>
      <w:pPr>
        <w:tabs>
          <w:tab w:val="null" w:pos="0"/>
        </w:tabs>
        <w:ind w:left="4320" w:hanging="360"/>
      </w:pPr>
    </w:lvl>
    <w:lvl w:ilvl="6">
      <w:numFmt w:val="decimal"/>
      <w:lvlText w:val="%7."/>
      <w:lvlJc w:val="left"/>
      <w:start w:val="1"/>
      <w:pPr>
        <w:tabs>
          <w:tab w:val="null" w:pos="0"/>
        </w:tabs>
        <w:ind w:left="5040" w:hanging="360"/>
      </w:pPr>
    </w:lvl>
    <w:lvl w:ilvl="7">
      <w:numFmt w:val="decimal"/>
      <w:lvlText w:val="%8."/>
      <w:lvlJc w:val="left"/>
      <w:start w:val="1"/>
      <w:pPr>
        <w:tabs>
          <w:tab w:val="null" w:pos="0"/>
        </w:tabs>
        <w:ind w:left="5760" w:hanging="360"/>
      </w:pPr>
    </w:lvl>
    <w:lvl w:ilvl="8">
      <w:numFmt w:val="decimal"/>
      <w:lvlText w:val="%9."/>
      <w:lvlJc w:val="left"/>
      <w:start w:val="1"/>
      <w:pPr>
        <w:tabs>
          <w:tab w:val="null" w:pos="0"/>
        </w:tabs>
        <w:ind w:left="6480" w:hanging="360"/>
      </w:pPr>
    </w:lvl>
  </w:abstractNum>
  <w:abstractNum w:abstractNumId="0">
    <w:multiLevelType w:val="singleLevel"/>
    <w:lvl w:ilvl="0">
      <w:numFmt w:val="bullet"/>
      <w:pStyle w:val="a"/>
      <w:lvlText w:val=""/>
      <w:lvlJc w:val="left"/>
      <w:start w:val="1"/>
      <w:pPr>
        <w:tabs>
          <w:tab w:val="null" w:pos="0"/>
        </w:tabs>
        <w:ind w:left="643" w:hanging="360"/>
      </w:pPr>
      <w:rPr>
        <w:rFonts w:ascii="Symbol" w:hAnsi="Symbol" w:hint="default"/>
      </w:rPr>
    </w:lvl>
  </w:abstractNum>
  <w:abstractNum w:abstractNumId="5">
    <w:multiLevelType w:val="hybridMultilevel"/>
    <w:lvl w:ilvl="0">
      <w:numFmt w:val="decimal"/>
      <w:pStyle w:val="a0"/>
      <w:lvlText w:val="%1."/>
      <w:lvlJc w:val="left"/>
      <w:start w:val="1"/>
      <w:pPr>
        <w:tabs>
          <w:tab w:val="null" w:pos="0"/>
        </w:tabs>
        <w:ind w:left="567" w:hanging="283"/>
      </w:pPr>
      <w:rPr>
        <w:b w:val="0"/>
        <w:i w:val="0"/>
        <w:sz w:val="24.0"/>
      </w:rPr>
    </w:lvl>
    <w:lvl w:ilvl="1">
      <w:numFmt w:val="decimal"/>
      <w:lvlText w:val="%2."/>
      <w:lvlJc w:val="left"/>
      <w:start w:val="1"/>
      <w:pPr>
        <w:tabs>
          <w:tab w:val="null" w:pos="0"/>
        </w:tabs>
        <w:ind w:left="1440" w:hanging="360"/>
      </w:pPr>
    </w:lvl>
    <w:lvl w:ilvl="2">
      <w:numFmt w:val="decimal"/>
      <w:lvlText w:val="%3."/>
      <w:lvlJc w:val="left"/>
      <w:start w:val="1"/>
      <w:pPr>
        <w:tabs>
          <w:tab w:val="null" w:pos="0"/>
        </w:tabs>
        <w:ind w:left="2160" w:hanging="360"/>
      </w:pPr>
    </w:lvl>
    <w:lvl w:ilvl="3">
      <w:numFmt w:val="decimal"/>
      <w:lvlText w:val="%4."/>
      <w:lvlJc w:val="left"/>
      <w:start w:val="1"/>
      <w:pPr>
        <w:tabs>
          <w:tab w:val="null" w:pos="0"/>
        </w:tabs>
        <w:ind w:left="2880" w:hanging="360"/>
      </w:pPr>
    </w:lvl>
    <w:lvl w:ilvl="4">
      <w:numFmt w:val="decimal"/>
      <w:lvlText w:val="%5."/>
      <w:lvlJc w:val="left"/>
      <w:start w:val="1"/>
      <w:pPr>
        <w:tabs>
          <w:tab w:val="null" w:pos="0"/>
        </w:tabs>
        <w:ind w:left="3600" w:hanging="360"/>
      </w:pPr>
    </w:lvl>
    <w:lvl w:ilvl="5">
      <w:numFmt w:val="decimal"/>
      <w:lvlText w:val="%6."/>
      <w:lvlJc w:val="left"/>
      <w:start w:val="1"/>
      <w:pPr>
        <w:tabs>
          <w:tab w:val="null" w:pos="0"/>
        </w:tabs>
        <w:ind w:left="4320" w:hanging="360"/>
      </w:pPr>
    </w:lvl>
    <w:lvl w:ilvl="6">
      <w:numFmt w:val="decimal"/>
      <w:lvlText w:val="%7."/>
      <w:lvlJc w:val="left"/>
      <w:start w:val="1"/>
      <w:pPr>
        <w:tabs>
          <w:tab w:val="null" w:pos="0"/>
        </w:tabs>
        <w:ind w:left="5040" w:hanging="360"/>
      </w:pPr>
    </w:lvl>
    <w:lvl w:ilvl="7">
      <w:numFmt w:val="decimal"/>
      <w:lvlText w:val="%8."/>
      <w:lvlJc w:val="left"/>
      <w:start w:val="1"/>
      <w:pPr>
        <w:tabs>
          <w:tab w:val="null" w:pos="0"/>
        </w:tabs>
        <w:ind w:left="5760" w:hanging="360"/>
      </w:pPr>
    </w:lvl>
    <w:lvl w:ilvl="8">
      <w:numFmt w:val="decimal"/>
      <w:lvlText w:val="%9."/>
      <w:lvlJc w:val="left"/>
      <w:start w:val="1"/>
      <w:pPr>
        <w:tabs>
          <w:tab w:val="null" w:pos="0"/>
        </w:tabs>
        <w:ind w:left="6480" w:hanging="360"/>
      </w:pPr>
    </w:lvl>
  </w:abstractNum>
  <w:abstractNum w:abstractNumId="4">
    <w:multiLevelType w:val="singleLevel"/>
    <w:lvl w:ilvl="0">
      <w:numFmt w:val="decimal"/>
      <w:lvlText w:val="%1)"/>
      <w:lvlJc w:val="left"/>
      <w:start w:val="2"/>
      <w:pPr>
        <w:tabs>
          <w:tab w:val="null" w:pos="0"/>
        </w:tabs>
        <w:ind w:left="1494" w:hanging="360"/>
      </w:pPr>
    </w:lvl>
  </w:abstractNum>
  <w:abstractNum w:abstractNumId="2">
    <w:multiLevelType w:val="multilevel"/>
    <w:lvl w:ilvl="0">
      <w:numFmt w:val="decimal"/>
      <w:lvlText w:val="%1."/>
      <w:lvlJc w:val="left"/>
      <w:start w:val="1"/>
      <w:pPr>
        <w:tabs>
          <w:tab w:val="null" w:pos="0"/>
        </w:tabs>
        <w:ind w:left="1065" w:hanging="360"/>
      </w:pPr>
    </w:lvl>
    <w:lvl w:ilvl="1">
      <w:numFmt w:val="decimal"/>
      <w:lvlText w:val="%1.%2"/>
      <w:lvlJc w:val="left"/>
      <w:start w:val="5"/>
      <w:pPr>
        <w:tabs>
          <w:tab w:val="null" w:pos="0"/>
        </w:tabs>
        <w:ind w:left="1065" w:hanging="360"/>
      </w:pPr>
    </w:lvl>
    <w:lvl w:ilvl="2">
      <w:numFmt w:val="decimal"/>
      <w:lvlText w:val="%1.%2.%3"/>
      <w:lvlJc w:val="left"/>
      <w:start w:val="1"/>
      <w:pPr>
        <w:tabs>
          <w:tab w:val="null" w:pos="0"/>
        </w:tabs>
        <w:ind w:left="1425" w:hanging="720"/>
      </w:pPr>
    </w:lvl>
    <w:lvl w:ilvl="3">
      <w:numFmt w:val="decimal"/>
      <w:lvlText w:val="%1.%2.%3.%4"/>
      <w:lvlJc w:val="left"/>
      <w:start w:val="1"/>
      <w:pPr>
        <w:tabs>
          <w:tab w:val="null" w:pos="0"/>
        </w:tabs>
        <w:ind w:left="1425" w:hanging="720"/>
      </w:pPr>
    </w:lvl>
    <w:lvl w:ilvl="4">
      <w:numFmt w:val="decimal"/>
      <w:lvlText w:val="%1.%2.%3.%4.%5"/>
      <w:lvlJc w:val="left"/>
      <w:start w:val="1"/>
      <w:pPr>
        <w:tabs>
          <w:tab w:val="null" w:pos="0"/>
        </w:tabs>
        <w:ind w:left="1785" w:hanging="1080"/>
      </w:pPr>
    </w:lvl>
    <w:lvl w:ilvl="5">
      <w:numFmt w:val="decimal"/>
      <w:lvlText w:val="%1.%2.%3.%4.%5.%6"/>
      <w:lvlJc w:val="left"/>
      <w:start w:val="1"/>
      <w:pPr>
        <w:tabs>
          <w:tab w:val="null" w:pos="0"/>
        </w:tabs>
        <w:ind w:left="1785" w:hanging="1080"/>
      </w:pPr>
    </w:lvl>
    <w:lvl w:ilvl="6">
      <w:numFmt w:val="decimal"/>
      <w:lvlText w:val="%1.%2.%3.%4.%5.%6.%7"/>
      <w:lvlJc w:val="left"/>
      <w:start w:val="1"/>
      <w:pPr>
        <w:tabs>
          <w:tab w:val="null" w:pos="0"/>
        </w:tabs>
        <w:ind w:left="2145" w:hanging="1440"/>
      </w:pPr>
    </w:lvl>
    <w:lvl w:ilvl="7">
      <w:numFmt w:val="decimal"/>
      <w:lvlText w:val="%1.%2.%3.%4.%5.%6.%7.%8"/>
      <w:lvlJc w:val="left"/>
      <w:start w:val="1"/>
      <w:pPr>
        <w:tabs>
          <w:tab w:val="null" w:pos="0"/>
        </w:tabs>
        <w:ind w:left="2145" w:hanging="1440"/>
      </w:pPr>
    </w:lvl>
    <w:lvl w:ilvl="8">
      <w:numFmt w:val="decimal"/>
      <w:lvlText w:val="%1.%2.%3.%4.%5.%6.%7.%8.%9"/>
      <w:lvlJc w:val="left"/>
      <w:start w:val="1"/>
      <w:pPr>
        <w:tabs>
          <w:tab w:val="null" w:pos="0"/>
        </w:tabs>
        <w:ind w:left="2505" w:hanging="1800"/>
      </w:pPr>
    </w:lvl>
  </w:abstractNum>
  <w:abstractNum w:abstractNumId="6">
    <w:multiLevelType w:val="singleLevel"/>
    <w:lvl w:ilvl="0">
      <w:numFmt w:val="decimal"/>
      <w:lvlText w:val="%1."/>
      <w:lvlJc w:val="left"/>
      <w:start w:val="1"/>
      <w:pPr>
        <w:tabs>
          <w:tab w:val="null" w:pos="0"/>
        </w:tabs>
        <w:ind w:left="360" w:hanging="360"/>
      </w:pPr>
    </w:lvl>
  </w:abstractNum>
  <w:abstractNum w:abstractNumId="3">
    <w:multiLevelType w:val="hybridMultilevel"/>
    <w:lvl w:ilvl="0">
      <w:numFmt w:val="bullet"/>
      <w:pStyle w:val="tdr"/>
      <w:lvlText w:val=""/>
      <w:lvlJc w:val="left"/>
      <w:pPr>
        <w:tabs>
          <w:tab w:val="null" w:pos="0"/>
        </w:tabs>
        <w:ind w:left="927" w:hanging="567"/>
      </w:pPr>
      <w:rPr>
        <w:color w:val="auto"/>
        <w:rFonts w:ascii="Symbol" w:cs="Times New Roman" w:eastAsia="Times New Roman" w:hAnsi="Symbol" w:hint="default"/>
      </w:rPr>
    </w:lvl>
    <w:lvl w:ilvl="1">
      <w:numFmt w:val="decimal"/>
      <w:lvlText w:val="%2."/>
      <w:lvlJc w:val="left"/>
      <w:start w:val="1"/>
      <w:pPr>
        <w:tabs>
          <w:tab w:val="null" w:pos="0"/>
        </w:tabs>
        <w:ind w:left="1440" w:hanging="360"/>
      </w:pPr>
    </w:lvl>
    <w:lvl w:ilvl="2">
      <w:numFmt w:val="decimal"/>
      <w:lvlText w:val="%3."/>
      <w:lvlJc w:val="left"/>
      <w:start w:val="1"/>
      <w:pPr>
        <w:tabs>
          <w:tab w:val="null" w:pos="0"/>
        </w:tabs>
        <w:ind w:left="2160" w:hanging="360"/>
      </w:pPr>
    </w:lvl>
    <w:lvl w:ilvl="3">
      <w:numFmt w:val="decimal"/>
      <w:lvlText w:val="%4."/>
      <w:lvlJc w:val="left"/>
      <w:start w:val="1"/>
      <w:pPr>
        <w:tabs>
          <w:tab w:val="null" w:pos="0"/>
        </w:tabs>
        <w:ind w:left="2880" w:hanging="360"/>
      </w:pPr>
    </w:lvl>
    <w:lvl w:ilvl="4">
      <w:numFmt w:val="decimal"/>
      <w:lvlText w:val="%5."/>
      <w:lvlJc w:val="left"/>
      <w:start w:val="1"/>
      <w:pPr>
        <w:tabs>
          <w:tab w:val="null" w:pos="0"/>
        </w:tabs>
        <w:ind w:left="3600" w:hanging="360"/>
      </w:pPr>
    </w:lvl>
    <w:lvl w:ilvl="5">
      <w:numFmt w:val="decimal"/>
      <w:lvlText w:val="%6."/>
      <w:lvlJc w:val="left"/>
      <w:start w:val="1"/>
      <w:pPr>
        <w:tabs>
          <w:tab w:val="null" w:pos="0"/>
        </w:tabs>
        <w:ind w:left="4320" w:hanging="360"/>
      </w:pPr>
    </w:lvl>
    <w:lvl w:ilvl="6">
      <w:numFmt w:val="decimal"/>
      <w:lvlText w:val="%7."/>
      <w:lvlJc w:val="left"/>
      <w:start w:val="1"/>
      <w:pPr>
        <w:tabs>
          <w:tab w:val="null" w:pos="0"/>
        </w:tabs>
        <w:ind w:left="5040" w:hanging="360"/>
      </w:pPr>
    </w:lvl>
    <w:lvl w:ilvl="7">
      <w:numFmt w:val="decimal"/>
      <w:lvlText w:val="%8."/>
      <w:lvlJc w:val="left"/>
      <w:start w:val="1"/>
      <w:pPr>
        <w:tabs>
          <w:tab w:val="null" w:pos="0"/>
        </w:tabs>
        <w:ind w:left="5760" w:hanging="360"/>
      </w:pPr>
    </w:lvl>
    <w:lvl w:ilvl="8">
      <w:numFmt w:val="decimal"/>
      <w:lvlText w:val="%9."/>
      <w:lvlJc w:val="left"/>
      <w:start w:val="1"/>
      <w:pPr>
        <w:tabs>
          <w:tab w:val="null" w:pos="0"/>
        </w:tabs>
        <w:ind w:left="6480" w:hanging="360"/>
      </w:pPr>
    </w:lvl>
  </w:abstractNum>
  <w:abstractNum w:abstractNumId="9">
    <w:multiLevelType w:val="hybridMultilevel"/>
    <w:lvl w:ilvl="0">
      <w:numFmt w:val="bullet"/>
      <w:pStyle w:val="div"/>
      <w:lvlText w:val=""/>
      <w:lvlJc w:val="left"/>
      <w:start w:val="1"/>
      <w:pPr>
        <w:ind w:left="720" w:hanging="360"/>
      </w:pPr>
      <w:rPr>
        <w:rFonts w:ascii="Symbol" w:hAnsi="Symbol" w:hint="default"/>
      </w:rPr>
    </w:lvl>
    <w:lvl w:ilvl="1">
      <w:numFmt w:val="decimal"/>
      <w:lvlText w:val="%2."/>
      <w:lvlJc w:val="left"/>
      <w:start w:val="1"/>
      <w:pPr>
        <w:tabs>
          <w:tab w:val="null" w:pos="0"/>
        </w:tabs>
        <w:ind w:left="1440" w:hanging="360"/>
      </w:pPr>
    </w:lvl>
    <w:lvl w:ilvl="2">
      <w:numFmt w:val="decimal"/>
      <w:lvlText w:val="%3."/>
      <w:lvlJc w:val="left"/>
      <w:start w:val="1"/>
      <w:pPr>
        <w:tabs>
          <w:tab w:val="null" w:pos="0"/>
        </w:tabs>
        <w:ind w:left="2160" w:hanging="360"/>
      </w:pPr>
    </w:lvl>
    <w:lvl w:ilvl="3">
      <w:numFmt w:val="decimal"/>
      <w:lvlText w:val="%4."/>
      <w:lvlJc w:val="left"/>
      <w:start w:val="1"/>
      <w:pPr>
        <w:tabs>
          <w:tab w:val="null" w:pos="0"/>
        </w:tabs>
        <w:ind w:left="2880" w:hanging="360"/>
      </w:pPr>
    </w:lvl>
    <w:lvl w:ilvl="4">
      <w:numFmt w:val="decimal"/>
      <w:lvlText w:val="%5."/>
      <w:lvlJc w:val="left"/>
      <w:start w:val="1"/>
      <w:pPr>
        <w:tabs>
          <w:tab w:val="null" w:pos="0"/>
        </w:tabs>
        <w:ind w:left="3600" w:hanging="360"/>
      </w:pPr>
    </w:lvl>
    <w:lvl w:ilvl="5">
      <w:numFmt w:val="decimal"/>
      <w:lvlText w:val="%6."/>
      <w:lvlJc w:val="left"/>
      <w:start w:val="1"/>
      <w:pPr>
        <w:tabs>
          <w:tab w:val="null" w:pos="0"/>
        </w:tabs>
        <w:ind w:left="4320" w:hanging="360"/>
      </w:pPr>
    </w:lvl>
    <w:lvl w:ilvl="6">
      <w:numFmt w:val="decimal"/>
      <w:lvlText w:val="%7."/>
      <w:lvlJc w:val="left"/>
      <w:start w:val="1"/>
      <w:pPr>
        <w:tabs>
          <w:tab w:val="null" w:pos="0"/>
        </w:tabs>
        <w:ind w:left="5040" w:hanging="360"/>
      </w:pPr>
    </w:lvl>
    <w:lvl w:ilvl="7">
      <w:numFmt w:val="decimal"/>
      <w:lvlText w:val="%8."/>
      <w:lvlJc w:val="left"/>
      <w:start w:val="1"/>
      <w:pPr>
        <w:tabs>
          <w:tab w:val="null" w:pos="0"/>
        </w:tabs>
        <w:ind w:left="5760" w:hanging="360"/>
      </w:pPr>
    </w:lvl>
    <w:lvl w:ilvl="8">
      <w:numFmt w:val="decimal"/>
      <w:lvlText w:val="%9."/>
      <w:lvlJc w:val="left"/>
      <w:start w:val="1"/>
      <w:pPr>
        <w:tabs>
          <w:tab w:val="null" w:pos="0"/>
        </w:tabs>
        <w:ind w:left="6480" w:hanging="360"/>
      </w:pPr>
    </w:lvl>
  </w:abstractNum>
  <w:num w:numId="1">
    <w:abstractNumId w:val="1"/>
  </w:num>
  <w:num w:numId="2">
    <w:abstractNumId w:val="8"/>
  </w:num>
  <w:num w:numId="3">
    <w:abstractNumId w:val="7"/>
  </w:num>
  <w:num w:numId="4">
    <w:abstractNumId w:val="0"/>
  </w:num>
  <w:num w:numId="5">
    <w:abstractNumId w:val="5"/>
  </w:num>
  <w:num w:numId="6">
    <w:abstractNumId w:val="4"/>
  </w:num>
  <w:num w:numId="7">
    <w:abstractNumId w:val="2"/>
  </w:num>
  <w:num w:numId="8">
    <w:abstractNumId w:val="6"/>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proofState w:spelling="clean" w:grammar="clean"/>
  <w:defaultTabStop w:val="708"/>
  <w:characterSpacingControl w:val="doNotCompress"/>
  <w:footnotePr>
    <w:footnote w:id="-1"/>
    <w:footnote w:id="0"/>
  </w:footnotePr>
  <w:endnotePr>
    <w:endnote w:id="-1"/>
    <w:endnote w:id="0"/>
  </w:endnotePr>
  <w:compat/>
  <w:rsids>
    <w:rsidRoot w:val="00791F82"/>
    <w:rsid w:val="00051A32"/>
    <w:rsid w:val="00140E68"/>
    <w:rsid w:val="00176CBB"/>
    <w:rsid w:val="0046580B"/>
    <w:rsid w:val="005E6665"/>
    <w:rsid w:val="007345D8"/>
    <w:rsid w:val="00791F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sz w:val="22.0"/>
        <w:szCs w:val="22.0"/>
        <w:rFonts w:ascii="Calibri" w:eastAsia="Calibri"/>
        <w:lang w:val="ru-ru" w:bidi="ar-sa" w:eastAsia="en-us"/>
      </w:rPr>
    </w:rPrDefault>
    <w:pPrDefault>
      <w:pPr>
        <w:spacing w:after="200" w:line="276" w:lineRule="auto"/>
      </w:pPr>
    </w:pPrDefault>
  </w:docDefaults>
  <w:style w:type="paragraph" w:customStyle="1" w:styleId="Normal">
    <w:name w:val="Normal"/>
    <w:uiPriority w:val="99"/>
    <w:rPr>
      <w:sz w:val="28.0"/>
      <w:szCs w:val="20.0"/>
      <w:rFonts w:ascii="Times New Roman" w:cs="Times New Roman" w:eastAsia="Times New Roman" w:hAnsi="Times New Roman"/>
      <w:lang w:eastAsia="ru-ru"/>
    </w:rPr>
    <w:pPr>
      <w:jc w:val="both"/>
      <w:spacing w:after="0" w:line="400" w:lineRule="exact"/>
    </w:pPr>
  </w:style>
  <w:style w:type="paragraph" w:default="1" w:styleId="a1">
    <w:name w:val="Normal"/>
    <w:qFormat/>
  </w:style>
  <w:style w:type="paragraph" w:styleId="1">
    <w:name w:val="heading 1"/>
    <w:link w:val="10"/>
    <w:basedOn w:val="a1"/>
    <w:uiPriority w:val="9"/>
    <w:qFormat/>
    <w:rPr>
      <w:b w:val="1"/>
      <w:szCs w:val="24.0"/>
      <w:rFonts w:ascii="Times New Roman" w:cs="Times New Roman" w:eastAsia="Times New Roman" w:hAnsi="Times New Roman"/>
      <w:smallCaps/>
      <w:lang w:eastAsia="ru-ru"/>
    </w:rPr>
    <w:pPr>
      <w:jc w:val="center"/>
      <w:keepNext w:val="true"/>
      <w:outlineLvl w:val="0"/>
      <w:spacing w:after="0" w:line="240" w:lineRule="auto"/>
    </w:pPr>
  </w:style>
  <w:style w:type="paragraph" w:styleId="2">
    <w:name w:val="heading 2"/>
    <w:link w:val="20"/>
    <w:basedOn w:val="a1"/>
    <w:qFormat/>
    <w:rPr>
      <w:b w:val="1"/>
      <w:i w:val="1"/>
      <w:sz w:val="20.0"/>
      <w:szCs w:val="24.0"/>
      <w:rFonts w:ascii="Times New Roman" w:cs="Times New Roman" w:eastAsia="Times New Roman" w:hAnsi="Times New Roman"/>
      <w:lang w:eastAsia="ru-ru"/>
    </w:rPr>
    <w:pPr>
      <w:keepNext w:val="true"/>
      <w:outlineLvl w:val="1"/>
      <w:spacing w:after="0" w:line="240" w:lineRule="auto"/>
      <w:ind w:firstLine="5103"/>
    </w:pPr>
  </w:style>
  <w:style w:type="paragraph" w:styleId="3">
    <w:name w:val="heading 3"/>
    <w:link w:val="30"/>
    <w:basedOn w:val="a1"/>
    <w:qFormat/>
    <w:rPr>
      <w:b w:val="1"/>
      <w:sz w:val="20.0"/>
      <w:szCs w:val="24.0"/>
      <w:rFonts w:ascii="Times New Roman" w:cs="Times New Roman" w:eastAsia="Times New Roman" w:hAnsi="Times New Roman"/>
      <w:lang w:eastAsia="ru-ru"/>
    </w:rPr>
    <w:pPr>
      <w:jc w:val="center"/>
      <w:keepNext w:val="true"/>
      <w:outlineLvl w:val="2"/>
      <w:spacing w:after="0" w:line="240" w:lineRule="auto"/>
    </w:pPr>
  </w:style>
  <w:style w:type="paragraph" w:styleId="4">
    <w:name w:val="heading 4"/>
    <w:link w:val="40"/>
    <w:basedOn w:val="a1"/>
    <w:qFormat/>
    <w:rPr>
      <w:sz w:val="20.0"/>
      <w:szCs w:val="24.0"/>
      <w:rFonts w:ascii="Times New Roman" w:cs="Times New Roman" w:eastAsia="Times New Roman" w:hAnsi="Times New Roman"/>
      <w:lang w:eastAsia="ru-ru"/>
    </w:rPr>
    <w:pPr>
      <w:keepNext w:val="true"/>
      <w:outlineLvl w:val="3"/>
      <w:spacing w:after="0" w:line="240" w:lineRule="auto"/>
    </w:pPr>
  </w:style>
  <w:style w:type="paragraph" w:styleId="5">
    <w:name w:val="heading 5"/>
    <w:link w:val="50"/>
    <w:basedOn w:val="a1"/>
    <w:qFormat/>
    <w:rPr>
      <w:b w:val="1"/>
      <w:szCs w:val="21.0"/>
      <w:rFonts w:ascii="Times New Roman" w:cs="Times New Roman" w:eastAsia="Times New Roman" w:hAnsi="Times New Roman"/>
      <w:lang w:eastAsia="ru-ru"/>
    </w:rPr>
    <w:pPr>
      <w:jc w:val="both"/>
      <w:keepNext w:val="true"/>
      <w:outlineLvl w:val="4"/>
      <w:spacing w:after="0" w:line="264" w:lineRule="auto"/>
      <w:ind w:firstLine="567"/>
    </w:pPr>
  </w:style>
  <w:style w:type="paragraph" w:styleId="6">
    <w:name w:val="heading 6"/>
    <w:link w:val="60"/>
    <w:basedOn w:val="a1"/>
    <w:qFormat/>
    <w:rPr>
      <w:b w:val="1"/>
      <w:sz w:val="24.0"/>
      <w:szCs w:val="21.0"/>
      <w:rFonts w:ascii="Times New Roman" w:cs="Times New Roman" w:eastAsia="Times New Roman" w:hAnsi="Times New Roman"/>
      <w:lang w:eastAsia="ru-ru"/>
    </w:rPr>
    <w:pPr>
      <w:jc w:val="both"/>
      <w:keepNext w:val="true"/>
      <w:outlineLvl w:val="5"/>
      <w:spacing w:after="0" w:line="264" w:lineRule="auto"/>
      <w:ind w:firstLine="567"/>
    </w:pPr>
  </w:style>
  <w:style w:type="paragraph" w:styleId="7">
    <w:name w:val="heading 7"/>
    <w:link w:val="70"/>
    <w:basedOn w:val="a1"/>
    <w:uiPriority w:val="99"/>
    <w:qFormat/>
    <w:rPr>
      <w:b w:val="1"/>
      <w:i w:val="1"/>
      <w:sz w:val="24.0"/>
      <w:szCs w:val="21.0"/>
      <w:rFonts w:ascii="Times New Roman" w:cs="Times New Roman" w:eastAsia="Times New Roman" w:hAnsi="Times New Roman"/>
      <w:lang w:eastAsia="ru-ru"/>
    </w:rPr>
    <w:pPr>
      <w:jc w:val="both"/>
      <w:keepNext w:val="true"/>
      <w:outlineLvl w:val="6"/>
      <w:spacing w:after="0" w:line="264" w:lineRule="auto"/>
      <w:ind w:firstLine="567"/>
    </w:pPr>
  </w:style>
  <w:style w:type="paragraph" w:styleId="8">
    <w:name w:val="heading 8"/>
    <w:link w:val="80"/>
    <w:basedOn w:val="a1"/>
    <w:uiPriority w:val="99"/>
    <w:qFormat/>
    <w:rPr>
      <w:i w:val="1"/>
      <w:szCs w:val="19.0"/>
      <w:rFonts w:ascii="Times New Roman" w:cs="Times New Roman" w:eastAsia="Times New Roman" w:hAnsi="Times New Roman"/>
      <w:lang w:eastAsia="ru-ru"/>
    </w:rPr>
    <w:pPr>
      <w:jc w:val="right"/>
      <w:keepNext w:val="true"/>
      <w:outlineLvl w:val="7"/>
      <w:spacing w:after="0" w:line="264" w:lineRule="auto"/>
      <w:ind w:firstLine="567"/>
    </w:pPr>
  </w:style>
  <w:style w:type="paragraph" w:styleId="9">
    <w:name w:val="heading 9"/>
    <w:link w:val="90"/>
    <w:basedOn w:val="a1"/>
    <w:uiPriority w:val="99"/>
    <w:qFormat/>
    <w:rPr>
      <w:i w:val="1"/>
      <w:sz w:val="24.0"/>
      <w:szCs w:val="19.0"/>
      <w:rFonts w:ascii="Times New Roman" w:cs="Times New Roman" w:eastAsia="Times New Roman" w:hAnsi="Times New Roman"/>
      <w:lang w:eastAsia="ru-ru"/>
    </w:rPr>
    <w:pPr>
      <w:jc w:val="center"/>
      <w:keepNext w:val="true"/>
      <w:outlineLvl w:val="8"/>
      <w:spacing w:after="0" w:line="264" w:lineRule="auto"/>
    </w:pPr>
  </w:style>
  <w:style w:type="character" w:default="1" w:styleId="a2">
    <w:name w:val="Default Paragraph Font"/>
    <w:uiPriority w:val="1"/>
  </w:style>
  <w:style w:type="table" w:default="1" w:styleId="a3">
    <w:name w:val="Normal Table"/>
    <w:uiPriority w:val="99"/>
    <w:qFormat/>
    <w:tblPr>
      <w:tblInd w:w="0" w:type="dxa"/>
      <w:tblBorders/>
      <w:tblCellMar>
        <w:top w:w="0" w:type="dxa"/>
        <w:bottom w:w="0" w:type="dxa"/>
        <w:left w:w="108" w:type="dxa"/>
        <w:right w:w="108" w:type="dxa"/>
      </w:tblCellMar>
    </w:tblPr>
  </w:style>
  <w:style w:type="numbering" w:default="1" w:styleId="a4">
    <w:name w:val="No List"/>
    <w:uiPriority w:val="99"/>
  </w:style>
  <w:style w:type="character" w:customStyle="1" w:styleId="10">
    <w:name w:val="Заголовок 1 Знак"/>
    <w:link w:val="1"/>
    <w:basedOn w:val="a2"/>
    <w:uiPriority w:val="9"/>
    <w:rPr>
      <w:b w:val="1"/>
      <w:szCs w:val="24.0"/>
      <w:rFonts w:ascii="Times New Roman" w:cs="Times New Roman" w:eastAsia="Times New Roman" w:hAnsi="Times New Roman"/>
      <w:smallCaps/>
      <w:lang w:eastAsia="ru-ru"/>
    </w:rPr>
  </w:style>
  <w:style w:type="character" w:customStyle="1" w:styleId="20">
    <w:name w:val="Заголовок 2 Знак"/>
    <w:link w:val="2"/>
    <w:basedOn w:val="a2"/>
    <w:rPr>
      <w:b w:val="1"/>
      <w:i w:val="1"/>
      <w:sz w:val="20.0"/>
      <w:szCs w:val="24.0"/>
      <w:rFonts w:ascii="Times New Roman" w:cs="Times New Roman" w:eastAsia="Times New Roman" w:hAnsi="Times New Roman"/>
      <w:lang w:eastAsia="ru-ru"/>
    </w:rPr>
  </w:style>
  <w:style w:type="character" w:customStyle="1" w:styleId="30">
    <w:name w:val="Заголовок 3 Знак"/>
    <w:link w:val="3"/>
    <w:basedOn w:val="a2"/>
    <w:rPr>
      <w:b w:val="1"/>
      <w:sz w:val="20.0"/>
      <w:szCs w:val="24.0"/>
      <w:rFonts w:ascii="Times New Roman" w:cs="Times New Roman" w:eastAsia="Times New Roman" w:hAnsi="Times New Roman"/>
      <w:lang w:eastAsia="ru-ru"/>
    </w:rPr>
  </w:style>
  <w:style w:type="character" w:customStyle="1" w:styleId="40">
    <w:name w:val="Заголовок 4 Знак"/>
    <w:link w:val="4"/>
    <w:basedOn w:val="a2"/>
    <w:rPr>
      <w:sz w:val="20.0"/>
      <w:szCs w:val="24.0"/>
      <w:rFonts w:ascii="Times New Roman" w:cs="Times New Roman" w:eastAsia="Times New Roman" w:hAnsi="Times New Roman"/>
      <w:lang w:eastAsia="ru-ru"/>
    </w:rPr>
  </w:style>
  <w:style w:type="character" w:customStyle="1" w:styleId="70">
    <w:name w:val="Заголовок 7 Знак"/>
    <w:link w:val="7"/>
    <w:basedOn w:val="a2"/>
    <w:uiPriority w:val="99"/>
    <w:rPr>
      <w:b w:val="1"/>
      <w:i w:val="1"/>
      <w:sz w:val="24.0"/>
      <w:szCs w:val="21.0"/>
      <w:rFonts w:ascii="Times New Roman" w:cs="Times New Roman" w:eastAsia="Times New Roman" w:hAnsi="Times New Roman"/>
      <w:lang w:eastAsia="ru-ru"/>
    </w:rPr>
  </w:style>
  <w:style w:type="character" w:customStyle="1" w:styleId="80">
    <w:name w:val="Заголовок 8 Знак"/>
    <w:link w:val="8"/>
    <w:basedOn w:val="a2"/>
    <w:uiPriority w:val="99"/>
    <w:rPr>
      <w:i w:val="1"/>
      <w:szCs w:val="19.0"/>
      <w:rFonts w:ascii="Times New Roman" w:cs="Times New Roman" w:eastAsia="Times New Roman" w:hAnsi="Times New Roman"/>
      <w:lang w:eastAsia="ru-ru"/>
    </w:rPr>
  </w:style>
  <w:style w:type="character" w:customStyle="1" w:styleId="90">
    <w:name w:val="Заголовок 9 Знак"/>
    <w:link w:val="9"/>
    <w:basedOn w:val="a2"/>
    <w:uiPriority w:val="99"/>
    <w:rPr>
      <w:i w:val="1"/>
      <w:sz w:val="24.0"/>
      <w:szCs w:val="19.0"/>
      <w:rFonts w:ascii="Times New Roman" w:cs="Times New Roman" w:eastAsia="Times New Roman" w:hAnsi="Times New Roman"/>
      <w:lang w:eastAsia="ru-ru"/>
    </w:rPr>
  </w:style>
  <w:style w:type="paragraph" w:styleId="a5">
    <w:name w:val="Balloon Text"/>
    <w:link w:val="a6"/>
    <w:basedOn w:val="a1"/>
    <w:uiPriority w:val="99"/>
    <w:rPr>
      <w:sz w:val="16.0"/>
      <w:szCs w:val="16.0"/>
      <w:rFonts w:ascii="Tahoma" w:cs="Tahoma" w:hAnsi="Tahoma"/>
    </w:rPr>
    <w:pPr>
      <w:spacing w:after="0" w:line="240" w:lineRule="auto"/>
    </w:pPr>
  </w:style>
  <w:style w:type="character" w:customStyle="1" w:styleId="a6">
    <w:name w:val="Текст выноски Знак"/>
    <w:link w:val="a5"/>
    <w:basedOn w:val="a2"/>
    <w:uiPriority w:val="99"/>
    <w:rPr>
      <w:sz w:val="16.0"/>
      <w:szCs w:val="16.0"/>
      <w:rFonts w:ascii="Tahoma" w:cs="Tahoma" w:hAnsi="Tahoma"/>
    </w:rPr>
  </w:style>
  <w:style w:type="paragraph" w:styleId="a7">
    <w:name w:val="footnote text"/>
    <w:link w:val="a8"/>
    <w:basedOn w:val="a1"/>
    <w:uiPriority w:val="99"/>
    <w:rPr>
      <w:sz w:val="20.0"/>
      <w:szCs w:val="20.0"/>
      <w:rFonts w:ascii="Times New Roman" w:cs="Times New Roman" w:eastAsia="Times New Roman" w:hAnsi="Times New Roman"/>
      <w:lang w:eastAsia="ru-ru"/>
    </w:rPr>
    <w:pPr>
      <w:jc w:val="both"/>
      <w:spacing w:after="0" w:line="312" w:lineRule="auto"/>
      <w:ind w:firstLine="709"/>
    </w:pPr>
  </w:style>
  <w:style w:type="character" w:customStyle="1" w:styleId="a8">
    <w:name w:val="Текст сноски Знак"/>
    <w:link w:val="a7"/>
    <w:basedOn w:val="a2"/>
    <w:uiPriority w:val="99"/>
    <w:rPr>
      <w:sz w:val="20.0"/>
      <w:szCs w:val="20.0"/>
      <w:rFonts w:ascii="Times New Roman" w:cs="Times New Roman" w:eastAsia="Times New Roman" w:hAnsi="Times New Roman"/>
      <w:lang w:eastAsia="ru-ru"/>
    </w:rPr>
  </w:style>
  <w:style w:type="paragraph" w:styleId="51">
    <w:name w:val="List Bullet 5"/>
    <w:basedOn w:val="a1"/>
    <w:uiPriority w:val="99"/>
    <w:rPr>
      <w:sz w:val="28.0"/>
      <w:szCs w:val="28.0"/>
      <w:rFonts w:ascii="Times New Roman" w:cs="Times New Roman" w:eastAsia="Times New Roman" w:hAnsi="Times New Roman"/>
      <w:lang w:eastAsia="ru-ru"/>
    </w:rPr>
    <w:pPr>
      <w:spacing w:after="0" w:line="240" w:lineRule="auto"/>
    </w:pPr>
  </w:style>
  <w:style w:type="character" w:customStyle="1" w:styleId="a9">
    <w:name w:val="Основной текст с отступом Знак"/>
    <w:link w:val="aa"/>
    <w:basedOn w:val="a2"/>
    <w:rPr>
      <w:sz w:val="26.0"/>
      <w:szCs w:val="24.0"/>
    </w:rPr>
  </w:style>
  <w:style w:type="paragraph" w:styleId="aa">
    <w:name w:val="Body Text Indent"/>
    <w:link w:val="a9"/>
    <w:basedOn w:val="a1"/>
    <w:rPr>
      <w:sz w:val="26.0"/>
      <w:szCs w:val="24.0"/>
    </w:rPr>
    <w:pPr>
      <w:jc w:val="both"/>
      <w:spacing w:after="0" w:line="240" w:lineRule="auto"/>
      <w:ind w:firstLine="567"/>
    </w:pPr>
  </w:style>
  <w:style w:type="character" w:customStyle="1" w:styleId="11">
    <w:name w:val="Основной текст с отступом Знак1"/>
    <w:link w:val="aa"/>
    <w:basedOn w:val="a2"/>
  </w:style>
  <w:style w:type="paragraph" w:customStyle="1" w:styleId="ab">
    <w:name w:val="Для таблиц"/>
    <w:basedOn w:val="a1"/>
    <w:uiPriority w:val="99"/>
    <w:rPr>
      <w:sz w:val="24.0"/>
      <w:szCs w:val="24.0"/>
      <w:rFonts w:ascii="Times New Roman" w:cs="Times New Roman" w:eastAsia="Times New Roman" w:hAnsi="Times New Roman"/>
      <w:lang w:eastAsia="ru-ru"/>
    </w:rPr>
    <w:pPr>
      <w:spacing w:after="0" w:line="240" w:lineRule="auto"/>
    </w:pPr>
  </w:style>
  <w:style w:type="paragraph" w:customStyle="1" w:styleId="xl31">
    <w:name w:val="xl31"/>
    <w:basedOn w:val="a1"/>
    <w:uiPriority w:val="99"/>
    <w:rPr>
      <w:sz w:val="24.0"/>
      <w:szCs w:val="24.0"/>
      <w:rFonts w:ascii="Times New Roman" w:cs="Times New Roman" w:eastAsia="Times New Roman" w:hAnsi="Times New Roman"/>
      <w:lang w:eastAsia="ru-ru"/>
    </w:rPr>
    <w:pPr>
      <w:jc w:val="center"/>
      <w:spacing w:after="100" w:before="100" w:line="240" w:lineRule="auto" w:beforeAutospacing="1" w:afterAutospacing="1"/>
      <w:pBdr>
        <w:left w:val="single" w:sz="4" w:color="auto"/>
      </w:pBdr>
    </w:pPr>
  </w:style>
  <w:style w:type="paragraph" w:customStyle="1" w:styleId="FR2">
    <w:name w:val="FR2"/>
    <w:uiPriority w:val="99"/>
    <w:rPr>
      <w:sz w:val="28.0"/>
      <w:szCs w:val="20.0"/>
      <w:rFonts w:ascii="Times New Roman" w:cs="Times New Roman" w:eastAsia="Times New Roman" w:hAnsi="Times New Roman"/>
      <w:lang w:eastAsia="ru-ru"/>
    </w:rPr>
    <w:pPr>
      <w:jc w:val="both"/>
      <w:spacing w:after="0" w:line="300" w:lineRule="auto"/>
      <w:ind w:firstLine="720"/>
    </w:pPr>
  </w:style>
  <w:style w:type="character" w:styleId="ac">
    <w:name w:val="footnote reference"/>
    <w:basedOn w:val="a2"/>
    <w:rPr>
      <w:vertAlign w:val="superscript"/>
    </w:rPr>
  </w:style>
  <w:style w:type="character" w:customStyle="1" w:styleId="50">
    <w:name w:val="Заголовок 5 Знак"/>
    <w:link w:val="5"/>
    <w:basedOn w:val="a2"/>
    <w:rPr>
      <w:b w:val="1"/>
      <w:szCs w:val="21.0"/>
      <w:rFonts w:ascii="Times New Roman" w:cs="Times New Roman" w:eastAsia="Times New Roman" w:hAnsi="Times New Roman"/>
      <w:lang w:eastAsia="ru-ru"/>
    </w:rPr>
  </w:style>
  <w:style w:type="character" w:customStyle="1" w:styleId="60">
    <w:name w:val="Заголовок 6 Знак"/>
    <w:link w:val="6"/>
    <w:basedOn w:val="a2"/>
    <w:rPr>
      <w:b w:val="1"/>
      <w:sz w:val="24.0"/>
      <w:szCs w:val="21.0"/>
      <w:rFonts w:ascii="Times New Roman" w:cs="Times New Roman" w:eastAsia="Times New Roman" w:hAnsi="Times New Roman"/>
      <w:lang w:eastAsia="ru-ru"/>
    </w:rPr>
  </w:style>
  <w:style w:type="character" w:customStyle="1" w:styleId="110">
    <w:name w:val="Заголовок 1 Знак1"/>
    <w:basedOn w:val="a2"/>
    <w:uiPriority w:val="9"/>
    <w:rPr>
      <w:b w:val="1"/>
      <w:sz w:val="28.0"/>
      <w:szCs w:val="28.0"/>
      <w:color w:val="365F91"/>
      <w:rFonts w:ascii="Cambria"/>
    </w:rPr>
  </w:style>
  <w:style w:type="character" w:styleId="ad">
    <w:name w:val="Strong"/>
    <w:basedOn w:val="a2"/>
    <w:qFormat/>
    <w:rPr>
      <w:b w:val="0"/>
      <w:sz w:val="26.0"/>
      <w:szCs w:val="26.0"/>
      <w:rFonts w:ascii="Times New Roman" w:cs="Times New Roman" w:hAnsi="Times New Roman" w:hint="default"/>
    </w:rPr>
  </w:style>
  <w:style w:type="character" w:customStyle="1" w:styleId="ae">
    <w:name w:val="Верхний колонтитул Знак"/>
    <w:link w:val="af"/>
    <w:basedOn w:val="a2"/>
    <w:uiPriority w:val="99"/>
    <w:rPr>
      <w:szCs w:val="24.0"/>
      <w:rFonts w:ascii="Garamond" w:cs="Times New Roman" w:eastAsia="Times New Roman" w:hAnsi="Garamond"/>
      <w:lang w:val="en-gb"/>
    </w:rPr>
  </w:style>
  <w:style w:type="paragraph" w:styleId="af">
    <w:name w:val="header"/>
    <w:link w:val="ae"/>
    <w:basedOn w:val="a1"/>
    <w:uiPriority w:val="99"/>
    <w:rPr>
      <w:szCs w:val="24.0"/>
      <w:rFonts w:ascii="Garamond" w:cs="Times New Roman" w:eastAsia="Times New Roman" w:hAnsi="Garamond"/>
      <w:lang w:val="en-gb"/>
    </w:rPr>
    <w:pPr>
      <w:tabs>
        <w:tab w:val="center" w:pos="4153"/>
        <w:tab w:val="right" w:pos="8306"/>
      </w:tabs>
      <w:spacing w:after="120" w:line="240" w:lineRule="auto"/>
    </w:pPr>
  </w:style>
  <w:style w:type="character" w:customStyle="1" w:styleId="af0">
    <w:name w:val="Нижний колонтитул Знак"/>
    <w:link w:val="af1"/>
    <w:basedOn w:val="a2"/>
    <w:uiPriority w:val="99"/>
    <w:rPr>
      <w:sz w:val="24.0"/>
      <w:szCs w:val="24.0"/>
      <w:rFonts w:ascii="Times New Roman" w:cs="Times New Roman" w:eastAsia="Times New Roman" w:hAnsi="Times New Roman"/>
      <w:lang w:eastAsia="ru-ru"/>
    </w:rPr>
  </w:style>
  <w:style w:type="paragraph" w:styleId="af1">
    <w:name w:val="footer"/>
    <w:link w:val="af0"/>
    <w:basedOn w:val="a1"/>
    <w:uiPriority w:val="99"/>
    <w:rPr>
      <w:sz w:val="24.0"/>
      <w:szCs w:val="24.0"/>
      <w:rFonts w:ascii="Times New Roman" w:cs="Times New Roman" w:eastAsia="Times New Roman" w:hAnsi="Times New Roman"/>
      <w:lang w:eastAsia="ru-ru"/>
    </w:rPr>
    <w:pPr>
      <w:tabs>
        <w:tab w:val="center" w:pos="4677"/>
        <w:tab w:val="right" w:pos="9355"/>
      </w:tabs>
      <w:spacing w:after="0" w:line="240" w:lineRule="auto"/>
    </w:pPr>
  </w:style>
  <w:style w:type="paragraph" w:styleId="41">
    <w:name w:val="List 4"/>
    <w:basedOn w:val="a1"/>
    <w:uiPriority w:val="99"/>
    <w:rPr>
      <w:sz w:val="24.0"/>
      <w:szCs w:val="24.0"/>
      <w:rFonts w:ascii="Times New Roman" w:cs="Times New Roman" w:eastAsia="MS Mincho" w:hAnsi="Times New Roman"/>
      <w:lang w:eastAsia="ja-jp"/>
    </w:rPr>
    <w:pPr>
      <w:spacing w:after="0" w:line="240" w:lineRule="auto"/>
      <w:ind w:left="1132" w:hanging="283"/>
    </w:pPr>
  </w:style>
  <w:style w:type="paragraph" w:styleId="af2">
    <w:name w:val="Title"/>
    <w:link w:val="af3"/>
    <w:basedOn w:val="a1"/>
    <w:uiPriority w:val="99"/>
    <w:qFormat/>
    <w:rPr>
      <w:b w:val="1"/>
      <w:sz w:val="24.0"/>
      <w:szCs w:val="24.0"/>
      <w:rFonts w:ascii="Times New Roman" w:cs="Times New Roman" w:eastAsia="Times New Roman" w:hAnsi="Times New Roman"/>
      <w:caps/>
      <w:lang w:eastAsia="ru-ru"/>
    </w:rPr>
    <w:pPr>
      <w:jc w:val="center"/>
      <w:spacing w:after="0" w:line="240" w:lineRule="auto"/>
      <w:ind w:firstLine="709"/>
    </w:pPr>
  </w:style>
  <w:style w:type="character" w:customStyle="1" w:styleId="af3">
    <w:name w:val="Название Знак"/>
    <w:link w:val="af2"/>
    <w:basedOn w:val="a2"/>
    <w:uiPriority w:val="99"/>
    <w:rPr>
      <w:b w:val="1"/>
      <w:sz w:val="24.0"/>
      <w:szCs w:val="24.0"/>
      <w:rFonts w:ascii="Times New Roman" w:cs="Times New Roman" w:eastAsia="Times New Roman" w:hAnsi="Times New Roman"/>
      <w:caps/>
      <w:lang w:eastAsia="ru-ru"/>
    </w:rPr>
  </w:style>
  <w:style w:type="paragraph" w:styleId="af4">
    <w:name w:val="Body Text"/>
    <w:link w:val="af5"/>
    <w:basedOn w:val="a1"/>
    <w:uiPriority w:val="99"/>
    <w:rPr>
      <w:b w:val="1"/>
      <w:sz w:val="32.0"/>
      <w:szCs w:val="24.0"/>
      <w:rFonts w:ascii="Times New Roman" w:cs="Times New Roman" w:eastAsia="Times New Roman" w:hAnsi="Times New Roman"/>
      <w:caps/>
      <w:shadow/>
      <w:shadow w:val="1"/>
      <w:lang w:eastAsia="ru-ru"/>
    </w:rPr>
    <w:pPr>
      <w:spacing w:after="0" w:line="240" w:lineRule="auto"/>
    </w:pPr>
  </w:style>
  <w:style w:type="character" w:customStyle="1" w:styleId="af5">
    <w:name w:val="Основной текст Знак"/>
    <w:link w:val="af4"/>
    <w:basedOn w:val="a2"/>
    <w:uiPriority w:val="99"/>
    <w:rPr>
      <w:b w:val="1"/>
      <w:sz w:val="32.0"/>
      <w:szCs w:val="24.0"/>
      <w:rFonts w:ascii="Times New Roman" w:cs="Times New Roman" w:eastAsia="Times New Roman" w:hAnsi="Times New Roman"/>
      <w:caps/>
      <w:shadow/>
      <w:shadow w:val="1"/>
      <w:lang w:eastAsia="ru-ru"/>
    </w:rPr>
  </w:style>
  <w:style w:type="paragraph" w:styleId="af6">
    <w:name w:val="Subtitle"/>
    <w:link w:val="af7"/>
    <w:basedOn w:val="a1"/>
    <w:uiPriority w:val="99"/>
    <w:qFormat/>
    <w:rPr>
      <w:b w:val="1"/>
      <w:sz w:val="24.0"/>
      <w:szCs w:val="24.0"/>
      <w:rFonts w:ascii="Times New Roman" w:cs="Times New Roman" w:eastAsia="Times New Roman" w:hAnsi="Times New Roman"/>
      <w:smallCaps/>
      <w:lang w:eastAsia="ru-ru"/>
    </w:rPr>
    <w:pPr>
      <w:jc w:val="center"/>
      <w:spacing w:after="0" w:line="240" w:lineRule="auto"/>
    </w:pPr>
  </w:style>
  <w:style w:type="character" w:customStyle="1" w:styleId="af7">
    <w:name w:val="Подзаголовок Знак"/>
    <w:link w:val="af6"/>
    <w:basedOn w:val="a2"/>
    <w:uiPriority w:val="99"/>
    <w:rPr>
      <w:b w:val="1"/>
      <w:sz w:val="24.0"/>
      <w:szCs w:val="24.0"/>
      <w:rFonts w:ascii="Times New Roman" w:cs="Times New Roman" w:eastAsia="Times New Roman" w:hAnsi="Times New Roman"/>
      <w:smallCaps/>
      <w:lang w:eastAsia="ru-ru"/>
    </w:rPr>
  </w:style>
  <w:style w:type="character" w:customStyle="1" w:styleId="21">
    <w:name w:val="Основной текст 2 Знак1"/>
    <w:link w:val="22"/>
    <w:basedOn w:val="a2"/>
    <w:rPr>
      <w:sz w:val="28.0"/>
      <w:szCs w:val="24.0"/>
    </w:rPr>
  </w:style>
  <w:style w:type="paragraph" w:styleId="22">
    <w:name w:val="Body Text 2"/>
    <w:link w:val="21"/>
    <w:basedOn w:val="a1"/>
    <w:rPr>
      <w:sz w:val="28.0"/>
      <w:szCs w:val="24.0"/>
    </w:rPr>
    <w:pPr>
      <w:jc w:val="center"/>
      <w:spacing w:after="0" w:line="240" w:lineRule="auto"/>
    </w:pPr>
  </w:style>
  <w:style w:type="character" w:customStyle="1" w:styleId="23">
    <w:name w:val="Основной текст 2 Знак"/>
    <w:link w:val="22"/>
    <w:basedOn w:val="a2"/>
    <w:uiPriority w:val="99"/>
  </w:style>
  <w:style w:type="character" w:customStyle="1" w:styleId="31">
    <w:name w:val="Основной текст 3 Знак"/>
    <w:link w:val="32"/>
    <w:basedOn w:val="a2"/>
    <w:uiPriority w:val="99"/>
    <w:rPr>
      <w:sz w:val="24.0"/>
      <w:szCs w:val="18.0"/>
      <w:rFonts w:ascii="Times New Roman" w:cs="Times New Roman" w:eastAsia="Times New Roman" w:hAnsi="Times New Roman"/>
      <w:lang w:eastAsia="ru-ru"/>
    </w:rPr>
  </w:style>
  <w:style w:type="paragraph" w:styleId="32">
    <w:name w:val="Body Text 3"/>
    <w:link w:val="31"/>
    <w:basedOn w:val="a1"/>
    <w:uiPriority w:val="99"/>
    <w:rPr>
      <w:sz w:val="24.0"/>
      <w:szCs w:val="18.0"/>
      <w:rFonts w:ascii="Times New Roman" w:cs="Times New Roman" w:eastAsia="Times New Roman" w:hAnsi="Times New Roman"/>
      <w:lang w:eastAsia="ru-ru"/>
    </w:rPr>
    <w:pPr>
      <w:jc w:val="both"/>
      <w:spacing w:after="0" w:line="240" w:lineRule="auto"/>
    </w:pPr>
  </w:style>
  <w:style w:type="paragraph" w:styleId="24">
    <w:name w:val="Body Text Indent 2"/>
    <w:link w:val="25"/>
    <w:basedOn w:val="a1"/>
    <w:uiPriority w:val="99"/>
    <w:rPr>
      <w:sz w:val="28.0"/>
      <w:szCs w:val="24.0"/>
      <w:rFonts w:ascii="Times New Roman" w:cs="Times New Roman" w:eastAsia="Times New Roman" w:hAnsi="Times New Roman"/>
      <w:lang w:eastAsia="ru-ru"/>
    </w:rPr>
    <w:pPr>
      <w:jc w:val="both"/>
      <w:spacing w:after="0" w:line="360" w:lineRule="auto"/>
      <w:ind w:firstLine="567"/>
    </w:pPr>
  </w:style>
  <w:style w:type="character" w:customStyle="1" w:styleId="25">
    <w:name w:val="Основной текст с отступом 2 Знак"/>
    <w:link w:val="24"/>
    <w:basedOn w:val="a2"/>
    <w:uiPriority w:val="99"/>
    <w:rPr>
      <w:sz w:val="28.0"/>
      <w:szCs w:val="24.0"/>
      <w:rFonts w:ascii="Times New Roman" w:cs="Times New Roman" w:eastAsia="Times New Roman" w:hAnsi="Times New Roman"/>
      <w:lang w:eastAsia="ru-ru"/>
    </w:rPr>
  </w:style>
  <w:style w:type="character" w:customStyle="1" w:styleId="33">
    <w:name w:val="Основной текст с отступом 3 Знак"/>
    <w:link w:val="34"/>
    <w:basedOn w:val="a2"/>
    <w:uiPriority w:val="99"/>
    <w:rPr>
      <w:b w:val="1"/>
      <w:sz w:val="28.0"/>
      <w:szCs w:val="24.0"/>
      <w:rFonts w:ascii="Times New Roman" w:cs="Times New Roman" w:eastAsia="Times New Roman" w:hAnsi="Times New Roman"/>
      <w:smallCaps/>
      <w:lang w:eastAsia="ru-ru"/>
    </w:rPr>
  </w:style>
  <w:style w:type="paragraph" w:styleId="34">
    <w:name w:val="Body Text Indent 3"/>
    <w:link w:val="33"/>
    <w:basedOn w:val="a1"/>
    <w:uiPriority w:val="99"/>
    <w:rPr>
      <w:b w:val="1"/>
      <w:sz w:val="28.0"/>
      <w:szCs w:val="24.0"/>
      <w:rFonts w:ascii="Times New Roman" w:cs="Times New Roman" w:eastAsia="Times New Roman" w:hAnsi="Times New Roman"/>
      <w:smallCaps/>
      <w:lang w:eastAsia="ru-ru"/>
    </w:rPr>
    <w:pPr>
      <w:spacing w:after="0" w:line="360" w:lineRule="auto"/>
      <w:ind w:firstLine="567"/>
    </w:pPr>
  </w:style>
  <w:style w:type="paragraph" w:styleId="af8">
    <w:name w:val="Document Map"/>
    <w:link w:val="12"/>
    <w:basedOn w:val="a1"/>
    <w:uiPriority w:val="99"/>
    <w:rPr>
      <w:sz w:val="20.0"/>
      <w:szCs w:val="20.0"/>
      <w:rFonts w:ascii="Tahoma" w:cs="Tahoma" w:eastAsia="MS Mincho" w:hAnsi="Tahoma"/>
      <w:lang w:eastAsia="ja-jp"/>
    </w:rPr>
    <w:pPr>
      <w:spacing w:after="0" w:line="240" w:lineRule="auto"/>
      <w:shd w:val="clear" w:color="auto" w:fill="000080"/>
    </w:pPr>
  </w:style>
  <w:style w:type="character" w:customStyle="1" w:styleId="12">
    <w:name w:val="Схема документа Знак1"/>
    <w:link w:val="af8"/>
    <w:basedOn w:val="a2"/>
    <w:uiPriority w:val="99"/>
    <w:rPr>
      <w:sz w:val="20.0"/>
      <w:szCs w:val="20.0"/>
      <w:rFonts w:ascii="Tahoma" w:cs="Tahoma" w:eastAsia="MS Mincho" w:hAnsi="Tahoma"/>
      <w:lang w:eastAsia="ja-jp"/>
      <w:shd w:val="clear" w:color="auto" w:fill="000080"/>
    </w:rPr>
  </w:style>
  <w:style w:type="character" w:customStyle="1" w:styleId="af9">
    <w:name w:val="Схема документа Знак"/>
    <w:link w:val="af8"/>
    <w:basedOn w:val="a2"/>
    <w:rPr>
      <w:sz w:val="16.0"/>
      <w:szCs w:val="16.0"/>
      <w:rFonts w:ascii="Tahoma" w:cs="Tahoma" w:hAnsi="Tahoma"/>
    </w:rPr>
  </w:style>
  <w:style w:type="character" w:customStyle="1" w:styleId="afa">
    <w:name w:val="Текст Знак"/>
    <w:link w:val="afb"/>
    <w:basedOn w:val="a2"/>
    <w:uiPriority w:val="99"/>
    <w:rPr>
      <w:sz w:val="20.0"/>
      <w:szCs w:val="20.0"/>
      <w:rFonts w:ascii="Courier New" w:cs="Times New Roman" w:eastAsia="Times New Roman" w:hAnsi="Courier New"/>
      <w:lang w:eastAsia="ru-ru"/>
    </w:rPr>
  </w:style>
  <w:style w:type="paragraph" w:styleId="afb">
    <w:name w:val="Plain Text"/>
    <w:link w:val="afa"/>
    <w:basedOn w:val="a1"/>
    <w:uiPriority w:val="99"/>
    <w:rPr>
      <w:sz w:val="20.0"/>
      <w:szCs w:val="20.0"/>
      <w:rFonts w:ascii="Courier New" w:cs="Times New Roman" w:eastAsia="Times New Roman" w:hAnsi="Courier New"/>
      <w:lang w:eastAsia="ru-ru"/>
    </w:rPr>
    <w:pPr>
      <w:spacing w:after="0" w:line="240" w:lineRule="auto"/>
    </w:pPr>
  </w:style>
  <w:style w:type="character" w:customStyle="1" w:styleId="afc">
    <w:name w:val="Без интервала Знак"/>
    <w:link w:val="afd"/>
    <w:basedOn w:val="a2"/>
    <w:uiPriority w:val="1"/>
    <w:rPr>
      <w:rFonts w:ascii="Calibri" w:hAnsi="Calibri"/>
    </w:rPr>
  </w:style>
  <w:style w:type="paragraph" w:styleId="afd">
    <w:name w:val="No Spacing"/>
    <w:link w:val="afc"/>
    <w:uiPriority w:val="1"/>
    <w:qFormat/>
    <w:rPr>
      <w:rFonts w:ascii="Calibri" w:hAnsi="Calibri"/>
    </w:rPr>
    <w:pPr>
      <w:spacing w:after="0" w:line="240" w:lineRule="auto"/>
    </w:pPr>
  </w:style>
  <w:style w:type="paragraph" w:styleId="afe">
    <w:name w:val="List Paragraph"/>
    <w:basedOn w:val="a1"/>
    <w:uiPriority w:val="99"/>
    <w:qFormat/>
    <w:rPr>
      <w:rFonts w:ascii="Calibri" w:cs="Times New Roman" w:eastAsia="Calibri" w:hAnsi="Calibri"/>
    </w:rPr>
    <w:pPr>
      <w:jc w:val="both"/>
      <w:spacing w:after="0" w:line="240" w:lineRule="auto"/>
      <w:ind w:left="720" w:firstLine="567"/>
    </w:pPr>
  </w:style>
  <w:style w:type="paragraph" w:customStyle="1" w:styleId="aff">
    <w:name w:val="список с точками"/>
    <w:basedOn w:val="a1"/>
    <w:uiPriority w:val="99"/>
    <w:rPr>
      <w:sz w:val="24.0"/>
      <w:szCs w:val="24.0"/>
      <w:rFonts w:ascii="Times New Roman" w:cs="Times New Roman" w:eastAsia="Times New Roman" w:hAnsi="Times New Roman"/>
      <w:lang w:eastAsia="ru-ru"/>
    </w:rPr>
    <w:pPr>
      <w:jc w:val="both"/>
      <w:tabs>
        <w:tab w:val="num" w:pos="964"/>
      </w:tabs>
      <w:spacing w:after="0" w:line="312" w:lineRule="auto"/>
      <w:ind w:left="964" w:hanging="255"/>
    </w:pPr>
  </w:style>
  <w:style w:type="paragraph" w:customStyle="1" w:styleId="CPISOK-">
    <w:name w:val="CPISOK-"/>
    <w:basedOn w:val="a1"/>
    <w:uiPriority w:val="99"/>
    <w:rPr>
      <w:sz w:val="24.0"/>
      <w:szCs w:val="24.0"/>
      <w:rFonts w:ascii="Times New Roman" w:cs="Times New Roman" w:eastAsia="Times New Roman" w:hAnsi="Times New Roman"/>
      <w:lang w:eastAsia="ru-ru"/>
    </w:rPr>
    <w:pPr>
      <w:tabs>
        <w:tab w:val="num" w:pos="1440"/>
      </w:tabs>
      <w:spacing w:after="0" w:line="240" w:lineRule="auto"/>
      <w:ind w:left="1420" w:hanging="340"/>
    </w:pPr>
  </w:style>
  <w:style w:type="paragraph" w:customStyle="1" w:styleId="--">
    <w:name w:val="спис-с-точкой"/>
    <w:basedOn w:val="a1"/>
    <w:uiPriority w:val="99"/>
    <w:rPr>
      <w:sz w:val="28.0"/>
      <w:szCs w:val="24.0"/>
      <w:rFonts w:ascii="Times New Roman" w:cs="Times New Roman" w:eastAsia="Times New Roman" w:hAnsi="Times New Roman"/>
      <w:lang w:eastAsia="ru-ru"/>
    </w:rPr>
    <w:pPr>
      <w:jc w:val="both"/>
      <w:tabs>
        <w:tab w:val="num" w:pos="851"/>
      </w:tabs>
      <w:spacing w:after="0" w:before="120" w:line="240" w:lineRule="auto"/>
      <w:ind w:left="851" w:hanging="284"/>
    </w:pPr>
  </w:style>
  <w:style w:type="paragraph" w:customStyle="1" w:styleId="cgbc">
    <w:name w:val="cgbc/"/>
    <w:basedOn w:val="a1"/>
    <w:uiPriority w:val="99"/>
    <w:rPr>
      <w:szCs w:val="24.0"/>
      <w:color w:val="000000"/>
      <w:rFonts w:ascii="Times New Roman" w:cs="Times New Roman" w:eastAsia="Times New Roman" w:hAnsi="Times New Roman"/>
      <w:lang w:eastAsia="ru-ru"/>
    </w:rPr>
    <w:pPr>
      <w:jc w:val="both"/>
      <w:tabs>
        <w:tab w:val="num" w:pos="900"/>
      </w:tabs>
      <w:spacing w:after="60" w:before="60" w:line="300" w:lineRule="exact"/>
      <w:ind w:left="896" w:hanging="357"/>
    </w:pPr>
  </w:style>
  <w:style w:type="paragraph" w:customStyle="1" w:styleId="aff0">
    <w:name w:val="сп"/>
    <w:basedOn w:val="a1"/>
    <w:uiPriority w:val="99"/>
    <w:rPr>
      <w:szCs w:val="24.0"/>
      <w:color w:val="000000"/>
      <w:rFonts w:ascii="Times New Roman" w:cs="Times New Roman" w:eastAsia="Times New Roman" w:hAnsi="Times New Roman"/>
      <w:lang w:eastAsia="ru-ru"/>
    </w:rPr>
    <w:pPr>
      <w:jc w:val="both"/>
      <w:tabs>
        <w:tab w:val="num" w:pos="927"/>
      </w:tabs>
      <w:spacing w:after="60" w:before="60" w:line="300" w:lineRule="exact"/>
      <w:ind w:left="924" w:hanging="357"/>
    </w:pPr>
  </w:style>
  <w:style w:type="paragraph" w:customStyle="1" w:styleId="aff1">
    <w:name w:val="основной"/>
    <w:basedOn w:val="a1"/>
    <w:uiPriority w:val="99"/>
    <w:rPr>
      <w:b w:val="1"/>
      <w:sz w:val="44.0"/>
      <w:szCs w:val="24.0"/>
      <w:rFonts w:ascii="Courier New" w:cs="Courier New" w:eastAsia="Times New Roman" w:hAnsi="Courier New"/>
      <w:lang w:eastAsia="ru-ru"/>
    </w:rPr>
    <w:pPr>
      <w:jc w:val="center"/>
      <w:spacing w:after="400" w:before="2400" w:line="240" w:lineRule="auto"/>
    </w:pPr>
  </w:style>
  <w:style w:type="paragraph" w:customStyle="1" w:styleId="aff2">
    <w:name w:val="абзац"/>
    <w:basedOn w:val="24"/>
    <w:uiPriority w:val="99"/>
    <w:pPr>
      <w:widowControl w:val="true"/>
      <w:spacing w:line="312" w:lineRule="auto"/>
    </w:pPr>
  </w:style>
  <w:style w:type="paragraph" w:customStyle="1" w:styleId="-1">
    <w:name w:val="ОСН-1"/>
    <w:basedOn w:val="a1"/>
    <w:uiPriority w:val="99"/>
    <w:rPr>
      <w:b w:val="1"/>
      <w:sz w:val="28.0"/>
      <w:szCs w:val="24.0"/>
      <w:rFonts w:ascii="Times New Roman" w:cs="Times New Roman" w:eastAsia="Times New Roman" w:hAnsi="Times New Roman"/>
      <w:smallCaps/>
      <w:lang w:eastAsia="ru-ru"/>
    </w:rPr>
    <w:pPr>
      <w:jc w:val="both"/>
      <w:spacing w:after="0" w:line="360" w:lineRule="auto"/>
      <w:ind w:firstLine="567"/>
    </w:pPr>
  </w:style>
  <w:style w:type="paragraph" w:customStyle="1" w:styleId="13">
    <w:name w:val="Стиль1"/>
    <w:basedOn w:val="a1"/>
    <w:uiPriority w:val="99"/>
    <w:rPr>
      <w:sz w:val="24.0"/>
      <w:szCs w:val="24.0"/>
      <w:rFonts w:ascii="Times New Roman" w:cs="Times New Roman" w:eastAsia="Times New Roman" w:hAnsi="Times New Roman"/>
      <w:lang w:eastAsia="ru-ru"/>
    </w:rPr>
    <w:pPr>
      <w:jc w:val="both"/>
      <w:spacing w:after="0" w:line="240" w:lineRule="auto"/>
      <w:ind w:left="-28" w:firstLine="28"/>
    </w:pPr>
  </w:style>
  <w:style w:type="paragraph" w:customStyle="1" w:styleId="aff3">
    <w:name w:val="бычный"/>
    <w:uiPriority w:val="99"/>
    <w:rPr>
      <w:sz w:val="20.0"/>
      <w:szCs w:val="20.0"/>
      <w:rFonts w:ascii="Arial" w:cs="Times New Roman" w:eastAsia="Times New Roman" w:hAnsi="Arial"/>
      <w:lang w:eastAsia="ru-ru"/>
    </w:rPr>
    <w:pPr>
      <w:spacing w:after="0" w:line="240" w:lineRule="auto"/>
    </w:pPr>
  </w:style>
  <w:style w:type="paragraph" w:customStyle="1" w:styleId="BodyText3">
    <w:name w:val="Body Text 3"/>
    <w:basedOn w:val="aff3"/>
    <w:uiPriority w:val="99"/>
    <w:rPr>
      <w:sz w:val="22.0"/>
      <w:kern w:val="28"/>
    </w:rPr>
  </w:style>
  <w:style w:type="paragraph" w:customStyle="1" w:styleId="BodyText2">
    <w:name w:val="Body Text 2"/>
    <w:basedOn w:val="a1"/>
    <w:uiPriority w:val="99"/>
    <w:rPr>
      <w:sz w:val="24.0"/>
      <w:szCs w:val="24.0"/>
      <w:rFonts w:ascii="Times New Roman" w:cs="Times New Roman" w:eastAsia="Times New Roman" w:hAnsi="Times New Roman"/>
      <w:lang w:eastAsia="ru-ru"/>
    </w:rPr>
    <w:pPr>
      <w:jc w:val="both"/>
      <w:spacing w:after="0" w:line="240" w:lineRule="auto"/>
      <w:ind w:firstLine="709"/>
    </w:pPr>
  </w:style>
  <w:style w:type="paragraph" w:customStyle="1" w:styleId="ed">
    <w:name w:val="Обычцedый"/>
    <w:uiPriority w:val="99"/>
    <w:rPr>
      <w:sz w:val="20.0"/>
      <w:szCs w:val="20.0"/>
      <w:rFonts w:ascii="Times New Roman" w:cs="Times New Roman" w:eastAsia="Times New Roman" w:hAnsi="Times New Roman"/>
      <w:lang w:eastAsia="ru-ru"/>
    </w:rPr>
    <w:pPr>
      <w:spacing w:after="0" w:line="240" w:lineRule="auto"/>
    </w:pPr>
  </w:style>
  <w:style w:type="paragraph" w:customStyle="1" w:styleId="210">
    <w:name w:val="Основной текст 21"/>
    <w:basedOn w:val="a1"/>
    <w:uiPriority w:val="99"/>
    <w:rPr>
      <w:sz w:val="20.0"/>
      <w:szCs w:val="20.0"/>
      <w:rFonts w:ascii="Arial" w:cs="Times New Roman" w:eastAsia="Times New Roman" w:hAnsi="Arial"/>
      <w:lang w:eastAsia="ru-ru"/>
    </w:rPr>
    <w:pPr>
      <w:jc w:val="both"/>
      <w:tabs>
        <w:tab w:val="left" w:pos="1152"/>
        <w:tab w:val="left" w:pos="1296"/>
      </w:tabs>
      <w:spacing w:after="0" w:line="240" w:lineRule="auto"/>
    </w:pPr>
  </w:style>
  <w:style w:type="paragraph" w:customStyle="1" w:styleId="26">
    <w:name w:val="заголовок 2"/>
    <w:basedOn w:val="a1"/>
    <w:uiPriority w:val="99"/>
    <w:rPr>
      <w:sz w:val="24.0"/>
      <w:szCs w:val="28.0"/>
      <w:rFonts w:ascii="Times New Roman" w:cs="Arial" w:eastAsia="Times New Roman" w:hAnsi="Times New Roman"/>
      <w:lang w:eastAsia="ru-ru"/>
    </w:rPr>
    <w:pPr>
      <w:keepNext w:val="true"/>
      <w:outlineLvl w:val="1"/>
      <w:spacing w:after="0" w:line="240" w:lineRule="auto"/>
    </w:pPr>
  </w:style>
  <w:style w:type="paragraph" w:customStyle="1" w:styleId="42">
    <w:name w:val="заголовок 4"/>
    <w:basedOn w:val="a1"/>
    <w:uiPriority w:val="99"/>
    <w:rPr>
      <w:sz w:val="28.0"/>
      <w:szCs w:val="28.0"/>
      <w:rFonts w:ascii="Times New Roman" w:cs="Arial" w:eastAsia="Times New Roman" w:hAnsi="Times New Roman"/>
      <w:lang w:eastAsia="ru-ru"/>
    </w:rPr>
    <w:pPr>
      <w:numPr>
        <w:ilvl w:val="0"/>
        <w:numId w:val="4"/>
      </w:numPr>
      <w:keepNext w:val="true"/>
      <w:outlineLvl w:val="3"/>
      <w:spacing w:after="0" w:line="240" w:lineRule="auto"/>
      <w:ind w:left="0" w:firstLine="0"/>
    </w:pPr>
  </w:style>
  <w:style w:type="paragraph" w:customStyle="1" w:styleId="52">
    <w:name w:val="заголовок 5"/>
    <w:basedOn w:val="a1"/>
    <w:uiPriority w:val="99"/>
    <w:rPr>
      <w:b w:val="1"/>
      <w:szCs w:val="28.0"/>
      <w:rFonts w:ascii="Times New Roman" w:cs="Arial" w:eastAsia="Times New Roman" w:hAnsi="Times New Roman"/>
      <w:lang w:eastAsia="ru-ru"/>
    </w:rPr>
    <w:pPr>
      <w:jc w:val="center"/>
      <w:keepNext w:val="true"/>
      <w:outlineLvl w:val="4"/>
      <w:spacing w:after="0" w:line="240" w:lineRule="auto"/>
    </w:pPr>
  </w:style>
  <w:style w:type="paragraph" w:customStyle="1" w:styleId="aff4">
    <w:name w:val="заг"/>
    <w:basedOn w:val="a1"/>
    <w:uiPriority w:val="99"/>
    <w:rPr>
      <w:b w:val="1"/>
      <w:sz w:val="24.0"/>
      <w:szCs w:val="20.0"/>
      <w:rFonts w:ascii="Times New Roman" w:cs="Times New Roman" w:eastAsia="Times New Roman" w:hAnsi="Times New Roman"/>
      <w:lang w:eastAsia="ru-ru"/>
    </w:rPr>
    <w:pPr>
      <w:spacing w:after="120" w:before="240" w:line="360" w:lineRule="auto"/>
    </w:pPr>
  </w:style>
  <w:style w:type="paragraph" w:customStyle="1" w:styleId="caaieiaie2">
    <w:name w:val="caaieiaie 2"/>
    <w:basedOn w:val="a1"/>
    <w:uiPriority w:val="99"/>
    <w:rPr>
      <w:sz w:val="28.0"/>
      <w:szCs w:val="20.0"/>
      <w:rFonts w:ascii="Times New Roman" w:cs="Times New Roman" w:eastAsia="Times New Roman" w:hAnsi="Times New Roman"/>
      <w:lang w:eastAsia="ru-ru"/>
    </w:rPr>
    <w:pPr>
      <w:keepNext w:val="true"/>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style>
  <w:style w:type="paragraph" w:customStyle="1" w:styleId="caaieiaie3">
    <w:name w:val="caaieiaie 3"/>
    <w:basedOn w:val="a1"/>
    <w:uiPriority w:val="99"/>
    <w:rPr>
      <w:sz w:val="28.0"/>
      <w:szCs w:val="20.0"/>
      <w:rFonts w:ascii="Times New Roman" w:cs="Times New Roman" w:eastAsia="Times New Roman" w:hAnsi="Times New Roman"/>
      <w:lang w:eastAsia="ru-ru"/>
    </w:rPr>
    <w:pPr>
      <w:jc w:val="both"/>
      <w:keepNext w:val="true"/>
      <w:tabs>
        <w:tab w:val="left" w:pos="0"/>
        <w:tab w:val="left" w:pos="1152"/>
        <w:tab w:val="left" w:pos="2016"/>
        <w:tab w:val="left" w:pos="2160"/>
        <w:tab w:val="left" w:pos="2592"/>
      </w:tabs>
      <w:spacing w:after="0" w:line="240" w:lineRule="auto"/>
      <w:ind w:left="720"/>
    </w:pPr>
  </w:style>
  <w:style w:type="paragraph" w:customStyle="1" w:styleId="caaieiaie5">
    <w:name w:val="caaieiaie 5"/>
    <w:basedOn w:val="a1"/>
    <w:uiPriority w:val="99"/>
    <w:rPr>
      <w:b w:val="1"/>
      <w:szCs w:val="20.0"/>
      <w:rFonts w:ascii="Times New Roman" w:cs="Times New Roman" w:eastAsia="Times New Roman" w:hAnsi="Times New Roman"/>
      <w:lang w:eastAsia="ru-ru"/>
    </w:rPr>
    <w:pPr>
      <w:jc w:val="center"/>
      <w:keepNext w:val="true"/>
      <w:spacing w:after="0" w:line="240" w:lineRule="auto"/>
    </w:pPr>
  </w:style>
  <w:style w:type="paragraph" w:customStyle="1" w:styleId="Noeeu1">
    <w:name w:val="Noeeu1"/>
    <w:basedOn w:val="a1"/>
    <w:uiPriority w:val="99"/>
    <w:rPr>
      <w:sz w:val="24.0"/>
      <w:szCs w:val="20.0"/>
      <w:rFonts w:ascii="NewtonCTT" w:cs="Times New Roman" w:eastAsia="Times New Roman" w:hAnsi="NewtonCTT"/>
      <w:lang w:eastAsia="ru-ru"/>
    </w:rPr>
    <w:pPr>
      <w:spacing w:after="0" w:line="240" w:lineRule="auto"/>
    </w:pPr>
  </w:style>
  <w:style w:type="paragraph" w:customStyle="1" w:styleId="PlainText">
    <w:name w:val="Plain Text"/>
    <w:basedOn w:val="a1"/>
    <w:uiPriority w:val="99"/>
    <w:rPr>
      <w:sz w:val="20.0"/>
      <w:szCs w:val="20.0"/>
      <w:rFonts w:ascii="Courier New" w:cs="Times New Roman" w:eastAsia="Times New Roman" w:hAnsi="Courier New"/>
      <w:lang w:eastAsia="ru-ru"/>
    </w:rPr>
    <w:pPr>
      <w:spacing w:after="0" w:line="240" w:lineRule="auto"/>
    </w:pPr>
  </w:style>
  <w:style w:type="paragraph" w:customStyle="1" w:styleId="aff5">
    <w:name w:val="ПтекстМНум"/>
    <w:basedOn w:val="a1"/>
    <w:uiPriority w:val="99"/>
    <w:rPr>
      <w:sz w:val="24.0"/>
      <w:szCs w:val="28.0"/>
      <w:color w:val="000000"/>
      <w:rFonts w:ascii="Times New Roman" w:cs="Times New Roman" w:eastAsia="Times New Roman" w:hAnsi="Times New Roman"/>
      <w:lang w:eastAsia="ru-ru"/>
    </w:rPr>
    <w:pPr>
      <w:numPr>
        <w:ilvl w:val="0"/>
        <w:numId w:val="2"/>
      </w:numPr>
      <w:jc w:val="both"/>
      <w:spacing w:after="0" w:line="360" w:lineRule="auto"/>
    </w:pPr>
  </w:style>
  <w:style w:type="paragraph" w:customStyle="1" w:styleId="Normal1">
    <w:name w:val="Normal1"/>
    <w:uiPriority w:val="99"/>
    <w:rPr>
      <w:sz w:val="20.0"/>
      <w:szCs w:val="20.0"/>
      <w:rFonts w:ascii="Times New Roman" w:cs="Times New Roman" w:eastAsia="Times New Roman" w:hAnsi="Times New Roman"/>
      <w:lang w:eastAsia="ru-ru"/>
    </w:rPr>
    <w:pPr>
      <w:spacing w:after="0" w:line="240" w:lineRule="auto"/>
    </w:pPr>
  </w:style>
  <w:style w:type="paragraph" w:customStyle="1" w:styleId="aff6">
    <w:name w:val="нумер список"/>
    <w:basedOn w:val="a1"/>
    <w:uiPriority w:val="99"/>
    <w:rPr>
      <w:sz w:val="24.0"/>
      <w:szCs w:val="24.0"/>
      <w:rFonts w:ascii="Times New Roman" w:cs="Times New Roman" w:eastAsia="Times New Roman" w:hAnsi="Times New Roman"/>
      <w:spacing w:val="-2"/>
      <w:lang w:eastAsia="ru-ru"/>
    </w:rPr>
    <w:pPr>
      <w:jc w:val="both"/>
      <w:tabs>
        <w:tab w:val="left" w:pos="426"/>
      </w:tabs>
      <w:spacing w:after="120" w:line="240" w:lineRule="auto"/>
      <w:shd w:val="clear" w:color="auto" w:fill="FFFFFF"/>
    </w:pPr>
  </w:style>
  <w:style w:type="paragraph" w:customStyle="1" w:styleId="fortables12">
    <w:name w:val="for_tables_12"/>
    <w:basedOn w:val="a1"/>
    <w:uiPriority w:val="99"/>
    <w:rPr>
      <w:sz w:val="24.0"/>
      <w:szCs w:val="24.0"/>
      <w:rFonts w:ascii="Times New Roman" w:cs="Times New Roman" w:eastAsia="Times New Roman" w:hAnsi="Times New Roman"/>
      <w:lang w:eastAsia="ru-ru"/>
    </w:rPr>
    <w:pPr>
      <w:spacing w:after="0" w:line="320" w:lineRule="exact"/>
    </w:pPr>
  </w:style>
  <w:style w:type="paragraph" w:customStyle="1" w:styleId="aff7">
    <w:name w:val="Знак Знак Знак Знак Знак Знак Знак Знак Знак Знак Знак"/>
    <w:basedOn w:val="a1"/>
    <w:uiPriority w:val="99"/>
    <w:rPr>
      <w:sz w:val="20.0"/>
      <w:szCs w:val="20.0"/>
      <w:rFonts w:ascii="Verdana" w:cs="Times New Roman" w:eastAsia="Times New Roman" w:hAnsi="Verdana"/>
      <w:lang w:val="en-us"/>
    </w:rPr>
    <w:pPr>
      <w:spacing w:after="160" w:line="240" w:lineRule="exact"/>
    </w:pPr>
  </w:style>
  <w:style w:type="paragraph" w:customStyle="1" w:styleId="a">
    <w:name w:val="Знак Знак Знак Знак Знак Знак Знак Знак Знак Знак"/>
    <w:basedOn w:val="a1"/>
    <w:uiPriority w:val="99"/>
    <w:rPr>
      <w:sz w:val="20.0"/>
      <w:szCs w:val="20.0"/>
      <w:rFonts w:ascii="Verdana" w:cs="Times New Roman" w:eastAsia="Times New Roman" w:hAnsi="Verdana"/>
      <w:lang w:val="en-us"/>
    </w:rPr>
    <w:pPr>
      <w:spacing w:after="160" w:line="240" w:lineRule="exact"/>
    </w:pPr>
  </w:style>
  <w:style w:type="paragraph" w:customStyle="1" w:styleId="aff8">
    <w:name w:val="Птекст"/>
    <w:basedOn w:val="af4"/>
    <w:uiPriority w:val="99"/>
    <w:rPr>
      <w:b w:val="0"/>
      <w:sz w:val="24.0"/>
      <w:szCs w:val="28.0"/>
      <w:color w:val="000000"/>
      <w:shadow w:val="0"/>
    </w:rPr>
    <w:pPr>
      <w:jc w:val="both"/>
      <w:spacing w:line="360" w:lineRule="auto"/>
      <w:ind w:firstLine="720"/>
    </w:pPr>
  </w:style>
  <w:style w:type="paragraph" w:customStyle="1" w:styleId="aff9">
    <w:name w:val="СПИС"/>
    <w:basedOn w:val="a1"/>
    <w:uiPriority w:val="99"/>
    <w:rPr>
      <w:sz w:val="24.0"/>
      <w:szCs w:val="20.0"/>
      <w:color w:val="000000"/>
      <w:rFonts w:ascii="a_OldTyper" w:cs="Times New Roman" w:eastAsia="Times New Roman" w:hAnsi="a_OldTyper"/>
      <w:lang w:eastAsia="ru-ru"/>
    </w:rPr>
    <w:pPr>
      <w:jc w:val="both"/>
      <w:tabs>
        <w:tab w:val="num" w:pos="360"/>
      </w:tabs>
      <w:spacing w:after="0" w:before="120" w:line="240" w:lineRule="auto"/>
    </w:pPr>
  </w:style>
  <w:style w:type="paragraph" w:customStyle="1" w:styleId="1KGK9">
    <w:name w:val="1KG=K9"/>
    <w:uiPriority w:val="99"/>
    <w:rPr>
      <w:sz w:val="24.0"/>
      <w:szCs w:val="24.0"/>
      <w:rFonts w:ascii="Arial" w:cs="Times New Roman" w:eastAsia="Times New Roman" w:hAnsi="Arial"/>
      <w:lang w:eastAsia="ru-ru"/>
    </w:rPr>
    <w:pPr>
      <w:numPr>
        <w:ilvl w:val="0"/>
        <w:numId w:val="5"/>
      </w:numPr>
      <w:spacing w:after="0" w:line="240" w:lineRule="auto"/>
      <w:ind w:left="0" w:firstLine="0"/>
    </w:pPr>
  </w:style>
  <w:style w:type="paragraph" w:customStyle="1" w:styleId="affa">
    <w:name w:val="список с тире"/>
    <w:basedOn w:val="a1"/>
    <w:uiPriority w:val="99"/>
    <w:rPr>
      <w:sz w:val="24.0"/>
      <w:szCs w:val="28.0"/>
      <w:color w:val="000000"/>
      <w:rFonts w:ascii="Times New Roman" w:cs="Arial" w:eastAsia="Times New Roman" w:hAnsi="Times New Roman"/>
      <w:lang w:eastAsia="ru-ru"/>
    </w:rPr>
    <w:pPr>
      <w:numPr>
        <w:ilvl w:val="0"/>
        <w:numId w:val="4"/>
      </w:numPr>
      <w:jc w:val="both"/>
      <w:spacing w:after="0" w:before="120" w:line="240" w:lineRule="auto"/>
    </w:pPr>
  </w:style>
  <w:style w:type="paragraph" w:customStyle="1" w:styleId="affb">
    <w:name w:val="список с точкой"/>
    <w:basedOn w:val="affa"/>
    <w:uiPriority w:val="99"/>
    <w:rPr>
      <w:i w:val="1"/>
    </w:rPr>
    <w:pPr>
      <w:numPr>
        <w:ilvl w:val="0"/>
        <w:numId w:val="5"/>
      </w:numPr>
      <w:spacing w:before="0"/>
    </w:pPr>
  </w:style>
  <w:style w:type="paragraph" w:customStyle="1" w:styleId="BodyTextIndent2">
    <w:name w:val="Body Text Indent 2"/>
    <w:basedOn w:val="a1"/>
    <w:uiPriority w:val="99"/>
    <w:rPr>
      <w:sz w:val="28.0"/>
      <w:szCs w:val="20.0"/>
      <w:rFonts w:ascii="Times New Roman" w:cs="Times New Roman" w:eastAsia="Times New Roman" w:hAnsi="Times New Roman"/>
      <w:lang w:eastAsia="ru-ru"/>
    </w:rPr>
    <w:pPr>
      <w:jc w:val="both"/>
      <w:spacing w:after="0" w:line="240" w:lineRule="auto"/>
      <w:ind w:firstLine="780"/>
    </w:pPr>
  </w:style>
  <w:style w:type="paragraph" w:customStyle="1" w:styleId="affc">
    <w:name w:val="Îáû÷íûé"/>
    <w:uiPriority w:val="99"/>
    <w:rPr>
      <w:sz w:val="20.0"/>
      <w:szCs w:val="20.0"/>
      <w:rFonts w:ascii="Times New Roman" w:cs="Times New Roman" w:eastAsia="Times New Roman" w:hAnsi="Times New Roman"/>
      <w:lang w:eastAsia="ru-ru"/>
    </w:rPr>
    <w:pPr>
      <w:spacing w:after="0" w:line="240" w:lineRule="auto"/>
    </w:pPr>
  </w:style>
  <w:style w:type="paragraph" w:customStyle="1" w:styleId="affd">
    <w:name w:val="Цитаты"/>
    <w:basedOn w:val="a1"/>
    <w:uiPriority w:val="99"/>
    <w:rPr>
      <w:sz w:val="24.0"/>
      <w:szCs w:val="20.0"/>
      <w:rFonts w:ascii="Times New Roman" w:cs="Times New Roman" w:eastAsia="Times New Roman" w:hAnsi="Times New Roman"/>
      <w:lang w:eastAsia="ru-ru"/>
    </w:rPr>
    <w:pPr>
      <w:spacing w:after="100" w:before="100" w:line="240" w:lineRule="auto"/>
      <w:ind w:left="360" w:right="360"/>
    </w:pPr>
  </w:style>
  <w:style w:type="paragraph" w:customStyle="1" w:styleId="BodyText">
    <w:name w:val="Body Text"/>
    <w:basedOn w:val="Normal"/>
    <w:uiPriority w:val="99"/>
    <w:pPr>
      <w:jc w:val="left"/>
      <w:spacing w:line="240" w:lineRule="auto"/>
    </w:pPr>
  </w:style>
  <w:style w:type="paragraph" w:customStyle="1" w:styleId="f7">
    <w:name w:val="Îáû#f7íûé"/>
    <w:uiPriority w:val="99"/>
    <w:rPr>
      <w:sz w:val="20.0"/>
      <w:szCs w:val="20.0"/>
      <w:rFonts w:ascii="GothicE" w:cs="Times New Roman" w:eastAsia="Times New Roman" w:hAnsi="GothicE"/>
      <w:lang w:eastAsia="ru-ru"/>
    </w:rPr>
    <w:pPr>
      <w:spacing w:after="0" w:line="240" w:lineRule="auto"/>
    </w:pPr>
  </w:style>
  <w:style w:type="paragraph" w:customStyle="1" w:styleId="Style5">
    <w:name w:val="Style5"/>
    <w:uiPriority w:val="99"/>
    <w:rPr>
      <w:sz w:val="24.0"/>
      <w:szCs w:val="24.0"/>
      <w:rFonts w:ascii="Times New Roman" w:cs="Times New Roman" w:eastAsia="Times New Roman" w:hAnsi="Times New Roman"/>
    </w:rPr>
    <w:pPr>
      <w:numPr>
        <w:ilvl w:val="0"/>
        <w:numId w:val="6"/>
      </w:numPr>
      <w:jc w:val="both"/>
      <w:keepNext w:val="true"/>
      <w:spacing w:after="0" w:line="240" w:lineRule="auto"/>
    </w:pPr>
  </w:style>
  <w:style w:type="paragraph" w:customStyle="1" w:styleId="FR1">
    <w:name w:val="FR1"/>
    <w:uiPriority w:val="99"/>
    <w:rPr>
      <w:sz w:val="28.0"/>
      <w:szCs w:val="20.0"/>
      <w:rFonts w:ascii="Times New Roman" w:cs="Times New Roman" w:eastAsia="Times New Roman" w:hAnsi="Times New Roman"/>
      <w:lang w:eastAsia="ru-ru"/>
    </w:rPr>
    <w:pPr>
      <w:jc w:val="center"/>
      <w:spacing w:after="0" w:before="260" w:line="259" w:lineRule="auto"/>
    </w:pPr>
  </w:style>
  <w:style w:type="paragraph" w:customStyle="1" w:styleId="affe">
    <w:name w:val="Основной шрифт абзаца Знак"/>
    <w:basedOn w:val="a1"/>
    <w:uiPriority w:val="99"/>
    <w:rPr>
      <w:sz w:val="20.0"/>
      <w:szCs w:val="20.0"/>
      <w:rFonts w:ascii="Verdana" w:cs="Times New Roman" w:eastAsia="Times New Roman" w:hAnsi="Verdana"/>
      <w:lang w:val="en-us"/>
    </w:rPr>
    <w:pPr>
      <w:spacing w:after="160" w:line="240" w:lineRule="exact"/>
    </w:pPr>
  </w:style>
  <w:style w:type="paragraph" w:customStyle="1" w:styleId="14">
    <w:name w:val="Знак Знак Знак Знак Знак Знак Знак Знак Знак Знак Знак Знак Знак Знак1"/>
    <w:basedOn w:val="a1"/>
    <w:uiPriority w:val="99"/>
    <w:rPr>
      <w:sz w:val="20.0"/>
      <w:szCs w:val="20.0"/>
      <w:rFonts w:ascii="Verdana" w:cs="Times New Roman" w:eastAsia="Times New Roman" w:hAnsi="Verdana"/>
      <w:lang w:val="en-us"/>
    </w:rPr>
    <w:pPr>
      <w:spacing w:after="160" w:line="240" w:lineRule="exact"/>
    </w:pPr>
  </w:style>
  <w:style w:type="paragraph" w:customStyle="1" w:styleId="15">
    <w:name w:val="заг1"/>
    <w:basedOn w:val="a1"/>
    <w:uiPriority w:val="99"/>
    <w:rPr>
      <w:sz w:val="24.0"/>
      <w:szCs w:val="24.0"/>
      <w:rFonts w:ascii="Times New Roman" w:cs="Times New Roman" w:eastAsia="Times New Roman" w:hAnsi="Times New Roman"/>
      <w:lang w:eastAsia="ru-ru"/>
    </w:rPr>
    <w:pPr>
      <w:numPr>
        <w:ilvl w:val="0"/>
        <w:numId w:val="3"/>
      </w:numPr>
      <w:jc w:val="center"/>
      <w:spacing w:after="60" w:line="264" w:lineRule="auto"/>
    </w:pPr>
  </w:style>
  <w:style w:type="paragraph" w:customStyle="1" w:styleId="a0">
    <w:name w:val="Знак Знак Знак Знак"/>
    <w:basedOn w:val="a1"/>
    <w:uiPriority w:val="99"/>
    <w:rPr>
      <w:sz w:val="20.0"/>
      <w:szCs w:val="20.0"/>
      <w:rFonts w:ascii="Verdana" w:cs="Times New Roman" w:eastAsia="Times New Roman" w:hAnsi="Verdana"/>
      <w:lang w:val="en-us"/>
    </w:rPr>
    <w:pPr>
      <w:tabs>
        <w:tab w:val="num" w:pos="643"/>
      </w:tabs>
      <w:spacing w:after="160" w:line="240" w:lineRule="exact"/>
    </w:pPr>
  </w:style>
  <w:style w:type="paragraph" w:customStyle="1" w:styleId="BodyText21">
    <w:name w:val="Body Text 21"/>
    <w:basedOn w:val="a1"/>
    <w:uiPriority w:val="99"/>
    <w:rPr>
      <w:sz w:val="28.0"/>
      <w:szCs w:val="20.0"/>
      <w:rFonts w:ascii="Times New Roman" w:cs="Times New Roman" w:eastAsia="Times New Roman" w:hAnsi="Times New Roman"/>
      <w:lang w:eastAsia="ru-ru"/>
    </w:rPr>
    <w:pPr>
      <w:jc w:val="both"/>
      <w:tabs>
        <w:tab w:val="left" w:pos="432"/>
        <w:tab w:val="left" w:pos="576"/>
        <w:tab w:val="left" w:pos="720"/>
        <w:tab w:val="left" w:pos="864"/>
        <w:tab w:val="left" w:pos="1296"/>
        <w:tab w:val="left" w:pos="1440"/>
        <w:tab w:val="left" w:pos="2304"/>
        <w:tab w:val="left" w:pos="4176"/>
      </w:tabs>
      <w:spacing w:after="240" w:line="240" w:lineRule="auto"/>
      <w:ind w:left="864" w:hanging="288"/>
    </w:pPr>
  </w:style>
  <w:style w:type="paragraph" w:customStyle="1" w:styleId="consplusnormal">
    <w:name w:val="consplusnormal"/>
    <w:basedOn w:val="a1"/>
    <w:uiPriority w:val="99"/>
    <w:rPr>
      <w:sz w:val="20.0"/>
      <w:szCs w:val="20.0"/>
      <w:rFonts w:ascii="Arial" w:cs="Arial" w:eastAsia="Times New Roman" w:hAnsi="Arial"/>
      <w:lang w:eastAsia="ru-ru"/>
    </w:rPr>
    <w:pPr>
      <w:tabs>
        <w:tab w:val="num" w:pos="643"/>
      </w:tabs>
      <w:spacing w:after="0" w:line="240" w:lineRule="auto"/>
      <w:ind w:firstLine="720"/>
    </w:pPr>
  </w:style>
  <w:style w:type="paragraph" w:customStyle="1" w:styleId="t2">
    <w:name w:val="t2"/>
    <w:basedOn w:val="a1"/>
    <w:uiPriority w:val="99"/>
    <w:rPr>
      <w:sz w:val="24.0"/>
      <w:szCs w:val="24.0"/>
      <w:rFonts w:ascii="Times New Roman" w:cs="Times New Roman" w:eastAsia="Times New Roman" w:hAnsi="Times New Roman"/>
      <w:lang w:val="en-us" w:eastAsia="ru-ru"/>
    </w:rPr>
    <w:pPr>
      <w:spacing w:after="0" w:line="306" w:lineRule="atLeast"/>
    </w:pPr>
  </w:style>
  <w:style w:type="paragraph" w:customStyle="1" w:styleId="p2">
    <w:name w:val="p2"/>
    <w:basedOn w:val="a1"/>
    <w:uiPriority w:val="99"/>
    <w:rPr>
      <w:sz w:val="24.0"/>
      <w:szCs w:val="24.0"/>
      <w:rFonts w:ascii="Times New Roman" w:cs="Times New Roman" w:eastAsia="Times New Roman" w:hAnsi="Times New Roman"/>
      <w:lang w:val="en-us" w:eastAsia="ru-ru"/>
    </w:rPr>
    <w:pPr>
      <w:tabs>
        <w:tab w:val="left" w:pos="720"/>
      </w:tabs>
      <w:spacing w:after="0" w:line="306" w:lineRule="atLeast"/>
      <w:ind w:left="873"/>
    </w:pPr>
  </w:style>
  <w:style w:type="paragraph" w:customStyle="1" w:styleId="p3">
    <w:name w:val="p3"/>
    <w:basedOn w:val="a1"/>
    <w:uiPriority w:val="99"/>
    <w:rPr>
      <w:sz w:val="24.0"/>
      <w:szCs w:val="24.0"/>
      <w:rFonts w:ascii="Times New Roman" w:cs="Times New Roman" w:eastAsia="Times New Roman" w:hAnsi="Times New Roman"/>
      <w:lang w:val="en-us" w:eastAsia="ru-ru"/>
    </w:rPr>
    <w:pPr>
      <w:jc w:val="both"/>
      <w:tabs>
        <w:tab w:val="left" w:pos="2466"/>
      </w:tabs>
      <w:spacing w:after="0" w:line="240" w:lineRule="atLeast"/>
      <w:ind w:left="1164"/>
    </w:pPr>
  </w:style>
  <w:style w:type="paragraph" w:customStyle="1" w:styleId="NormalWeb">
    <w:name w:val="Normal (Web)"/>
    <w:basedOn w:val="a1"/>
    <w:uiPriority w:val="99"/>
    <w:rPr>
      <w:sz w:val="24.0"/>
      <w:szCs w:val="20.0"/>
      <w:rFonts w:ascii="Arial Unicode MS" w:cs="Times New Roman" w:eastAsia="Arial Unicode MS" w:hAnsi="Arial Unicode MS"/>
      <w:lang w:val="en-us" w:eastAsia="ru-ru"/>
    </w:rPr>
    <w:pPr>
      <w:spacing w:after="100" w:before="100" w:line="240" w:lineRule="auto"/>
    </w:pPr>
  </w:style>
  <w:style w:type="paragraph" w:customStyle="1" w:styleId="afff">
    <w:name w:val="Содержимое таблицы"/>
    <w:basedOn w:val="a1"/>
    <w:uiPriority w:val="99"/>
    <w:rPr>
      <w:sz w:val="24.0"/>
      <w:szCs w:val="24.0"/>
      <w:rFonts w:ascii="Times New Roman" w:cs="Times New Roman" w:eastAsia="Lucida Sans Unicode" w:hAnsi="Times New Roman"/>
      <w:lang w:eastAsia="ar-sa"/>
      <w:kern w:val="2"/>
    </w:rPr>
    <w:pPr>
      <w:spacing w:after="0" w:line="240" w:lineRule="auto"/>
    </w:pPr>
  </w:style>
  <w:style w:type="paragraph" w:customStyle="1" w:styleId="16">
    <w:name w:val="_ЗАГ_1"/>
    <w:basedOn w:val="4"/>
    <w:uiPriority w:val="99"/>
    <w:rPr>
      <w:b w:val="1"/>
      <w:sz w:val="28.0"/>
      <w:szCs w:val="28.0"/>
      <w:rFonts w:ascii="OfficinaSansC" w:eastAsia="MS Mincho" w:hAnsi="OfficinaSansC"/>
      <w:lang w:eastAsia="ja-jp"/>
    </w:rPr>
    <w:pPr>
      <w:jc w:val="center"/>
      <w:widowControl w:val="true"/>
      <w:spacing w:after="120"/>
    </w:pPr>
  </w:style>
  <w:style w:type="character" w:customStyle="1" w:styleId="27">
    <w:name w:val="_ЗАГ_2 Знак"/>
    <w:link w:val="28"/>
    <w:basedOn w:val="a2"/>
    <w:rPr>
      <w:b w:val="1"/>
      <w:sz w:val="28.0"/>
      <w:szCs w:val="28.0"/>
      <w:rFonts w:ascii="OfficinaSansC" w:eastAsia="MS Mincho" w:hAnsi="OfficinaSansC"/>
      <w:lang w:eastAsia="ja-jp"/>
    </w:rPr>
  </w:style>
  <w:style w:type="paragraph" w:customStyle="1" w:styleId="28">
    <w:name w:val="_ЗАГ_2"/>
    <w:link w:val="27"/>
    <w:basedOn w:val="a1"/>
    <w:rPr>
      <w:b w:val="1"/>
      <w:sz w:val="28.0"/>
      <w:szCs w:val="28.0"/>
      <w:rFonts w:ascii="OfficinaSansC" w:eastAsia="MS Mincho" w:hAnsi="OfficinaSansC"/>
      <w:lang w:eastAsia="ja-jp"/>
    </w:rPr>
    <w:pPr>
      <w:jc w:val="both"/>
      <w:tabs>
        <w:tab w:val="left" w:pos="1418"/>
      </w:tabs>
      <w:spacing w:after="120" w:before="200" w:line="240" w:lineRule="auto"/>
      <w:ind w:firstLine="601"/>
    </w:pPr>
  </w:style>
  <w:style w:type="paragraph" w:customStyle="1" w:styleId="ConsPlusTitle">
    <w:name w:val="ConsPlusTitle"/>
    <w:uiPriority w:val="99"/>
    <w:rPr>
      <w:b w:val="1"/>
      <w:rFonts w:ascii="Calibri" w:cs="Calibri" w:eastAsia="Times New Roman" w:hAnsi="Calibri"/>
      <w:lang w:eastAsia="ru-ru"/>
    </w:rPr>
    <w:pPr>
      <w:spacing w:after="0" w:line="240" w:lineRule="auto"/>
    </w:pPr>
  </w:style>
  <w:style w:type="character" w:customStyle="1" w:styleId="220">
    <w:name w:val="_ЗАГ_2_2 Знак"/>
    <w:link w:val="221"/>
    <w:basedOn w:val="a2"/>
    <w:rPr>
      <w:b w:val="1"/>
      <w:sz w:val="28.0"/>
      <w:szCs w:val="28.0"/>
      <w:rFonts w:ascii="OfficinaSansC" w:eastAsia="MS Mincho" w:hAnsi="OfficinaSansC"/>
      <w:lang w:eastAsia="ja-jp"/>
    </w:rPr>
  </w:style>
  <w:style w:type="paragraph" w:customStyle="1" w:styleId="221">
    <w:name w:val="_ЗАГ_2_2"/>
    <w:link w:val="220"/>
    <w:basedOn w:val="a1"/>
    <w:rPr>
      <w:b w:val="1"/>
      <w:sz w:val="28.0"/>
      <w:szCs w:val="28.0"/>
      <w:rFonts w:ascii="OfficinaSansC" w:eastAsia="MS Mincho" w:hAnsi="OfficinaSansC"/>
      <w:lang w:eastAsia="ja-jp"/>
    </w:rPr>
    <w:pPr>
      <w:jc w:val="center"/>
      <w:tabs>
        <w:tab w:val="left" w:pos="1418"/>
      </w:tabs>
      <w:spacing w:after="120" w:before="200" w:line="240" w:lineRule="auto"/>
    </w:pPr>
  </w:style>
  <w:style w:type="paragraph" w:customStyle="1" w:styleId="29">
    <w:name w:val="_ТАБЛ_2"/>
    <w:basedOn w:val="a1"/>
    <w:uiPriority w:val="99"/>
    <w:rPr>
      <w:i w:val="1"/>
      <w:sz w:val="28.0"/>
      <w:szCs w:val="28.0"/>
      <w:rFonts w:ascii="Times New Roman" w:cs="Times New Roman" w:eastAsia="MS Mincho" w:hAnsi="Times New Roman"/>
      <w:lang w:eastAsia="ja-jp"/>
    </w:rPr>
    <w:pPr>
      <w:jc w:val="center"/>
      <w:spacing w:after="80" w:line="240" w:lineRule="auto"/>
    </w:pPr>
  </w:style>
  <w:style w:type="paragraph" w:customStyle="1" w:styleId="35">
    <w:name w:val="заголовок 3"/>
    <w:basedOn w:val="a1"/>
    <w:uiPriority w:val="99"/>
    <w:rPr>
      <w:b w:val="1"/>
      <w:sz w:val="28.0"/>
      <w:szCs w:val="28.0"/>
      <w:rFonts w:ascii="Times New Roman" w:cs="Times New Roman" w:eastAsia="Times New Roman" w:hAnsi="Times New Roman"/>
      <w:lang w:eastAsia="ru-ru"/>
    </w:rPr>
    <w:pPr>
      <w:keepNext w:val="true"/>
      <w:spacing w:after="0" w:line="240" w:lineRule="auto"/>
    </w:pPr>
  </w:style>
  <w:style w:type="paragraph" w:customStyle="1" w:styleId="ConsPlusNormal0">
    <w:name w:val="ConsPlusNormal"/>
    <w:uiPriority w:val="99"/>
    <w:rPr>
      <w:sz w:val="20.0"/>
      <w:szCs w:val="20.0"/>
      <w:rFonts w:ascii="Arial" w:cs="Arial" w:eastAsia="Times New Roman" w:hAnsi="Arial"/>
      <w:lang w:eastAsia="ru-ru"/>
    </w:rPr>
    <w:pPr>
      <w:spacing w:after="0" w:line="240" w:lineRule="auto"/>
      <w:ind w:firstLine="720"/>
    </w:pPr>
  </w:style>
  <w:style w:type="paragraph" w:customStyle="1" w:styleId="2a">
    <w:name w:val="Стиль2"/>
    <w:basedOn w:val="1"/>
    <w:uiPriority w:val="99"/>
    <w:rPr>
      <w:b w:val="0"/>
      <w:sz w:val="28.0"/>
      <w:szCs w:val="32.0"/>
      <w:rFonts w:ascii="Arial" w:cs="Arial" w:eastAsia="MS Mincho" w:hAnsi="Arial"/>
      <w:lang w:eastAsia="ja-jp"/>
      <w:kern w:val="32"/>
    </w:rPr>
    <w:pPr>
      <w:jc w:val="left"/>
      <w:spacing w:after="60" w:before="240"/>
      <w:ind w:firstLine="567"/>
    </w:pPr>
  </w:style>
  <w:style w:type="paragraph" w:customStyle="1" w:styleId="17">
    <w:name w:val="заголовок1"/>
    <w:basedOn w:val="2a"/>
    <w:uiPriority w:val="99"/>
    <w:rPr>
      <w:b w:val="1"/>
      <w:rFonts w:ascii="Times New Roman" w:hAnsi="Times New Roman"/>
    </w:rPr>
    <w:pPr>
      <w:spacing w:after="120" w:before="120"/>
    </w:pPr>
  </w:style>
  <w:style w:type="paragraph" w:customStyle="1" w:styleId="36">
    <w:name w:val="Стиль3"/>
    <w:basedOn w:val="a1"/>
    <w:uiPriority w:val="99"/>
    <w:rPr>
      <w:b w:val="1"/>
      <w:sz w:val="28.0"/>
      <w:szCs w:val="24.0"/>
      <w:rFonts w:ascii="Times New Roman" w:cs="Times New Roman" w:eastAsia="MS Mincho" w:hAnsi="Times New Roman"/>
      <w:lang w:eastAsia="ja-jp"/>
    </w:rPr>
    <w:pPr>
      <w:spacing w:after="0" w:line="240" w:lineRule="auto"/>
      <w:ind w:firstLine="567"/>
    </w:pPr>
  </w:style>
  <w:style w:type="paragraph" w:customStyle="1" w:styleId="222">
    <w:name w:val="Заголовок 22"/>
    <w:basedOn w:val="2"/>
    <w:uiPriority w:val="99"/>
    <w:rPr>
      <w:i w:val="0"/>
      <w:sz w:val="28.0"/>
      <w:szCs w:val="20.0"/>
      <w:lang w:eastAsia="ja-jp"/>
    </w:rPr>
    <w:pPr>
      <w:jc w:val="both"/>
      <w:ind w:right="-1049" w:firstLine="567"/>
    </w:pPr>
  </w:style>
  <w:style w:type="paragraph" w:customStyle="1" w:styleId="43">
    <w:name w:val="Стиль4"/>
    <w:basedOn w:val="2"/>
    <w:uiPriority w:val="99"/>
    <w:rPr>
      <w:i w:val="0"/>
      <w:sz w:val="28.0"/>
      <w:szCs w:val="20.0"/>
      <w:lang w:eastAsia="ja-jp"/>
    </w:rPr>
    <w:pPr>
      <w:jc w:val="both"/>
      <w:spacing w:after="120" w:before="120"/>
      <w:ind w:right="-1049" w:firstLine="567"/>
    </w:pPr>
  </w:style>
  <w:style w:type="paragraph" w:customStyle="1" w:styleId="53">
    <w:name w:val="Стиль5"/>
    <w:basedOn w:val="a1"/>
    <w:uiPriority w:val="99"/>
    <w:rPr>
      <w:sz w:val="24.0"/>
      <w:szCs w:val="24.0"/>
      <w:rFonts w:ascii="Times New Roman" w:cs="Times New Roman" w:eastAsia="MS Mincho" w:hAnsi="Times New Roman"/>
      <w:lang w:eastAsia="ja-jp"/>
    </w:rPr>
    <w:pPr>
      <w:jc w:val="both"/>
      <w:spacing w:after="120" w:before="120" w:line="240" w:lineRule="auto"/>
      <w:ind w:firstLine="567"/>
    </w:pPr>
  </w:style>
  <w:style w:type="paragraph" w:customStyle="1" w:styleId="61">
    <w:name w:val="Стиль6"/>
    <w:basedOn w:val="41"/>
    <w:uiPriority w:val="99"/>
    <w:rPr>
      <w:b w:val="1"/>
      <w:sz w:val="28.0"/>
    </w:rPr>
    <w:pPr>
      <w:spacing w:after="120" w:before="120"/>
      <w:ind w:left="1418" w:hanging="567"/>
    </w:pPr>
  </w:style>
  <w:style w:type="paragraph" w:styleId="54">
    <w:name w:val="List 5"/>
    <w:basedOn w:val="a1"/>
    <w:uiPriority w:val="99"/>
    <w:rPr>
      <w:sz w:val="24.0"/>
      <w:szCs w:val="24.0"/>
      <w:rFonts w:ascii="Times New Roman" w:cs="Times New Roman" w:eastAsia="MS Mincho" w:hAnsi="Times New Roman"/>
      <w:lang w:eastAsia="ja-jp"/>
    </w:rPr>
    <w:pPr>
      <w:spacing w:after="0" w:line="240" w:lineRule="auto"/>
      <w:ind w:left="1415" w:hanging="283"/>
    </w:pPr>
  </w:style>
  <w:style w:type="paragraph" w:customStyle="1" w:styleId="71">
    <w:name w:val="Стиль7"/>
    <w:basedOn w:val="43"/>
    <w:uiPriority w:val="99"/>
  </w:style>
  <w:style w:type="paragraph" w:customStyle="1" w:styleId="1416">
    <w:name w:val="Стиль 14 пт полужирный Первая строка:  1 см Перед:  6 пт После:..."/>
    <w:basedOn w:val="4"/>
    <w:uiPriority w:val="99"/>
    <w:rPr>
      <w:sz w:val="28.0"/>
      <w:szCs w:val="20.0"/>
      <w:lang w:eastAsia="ja-jp"/>
    </w:rPr>
    <w:pPr>
      <w:widowControl w:val="true"/>
      <w:spacing w:after="120" w:before="120"/>
      <w:ind w:firstLine="567"/>
    </w:pPr>
  </w:style>
  <w:style w:type="paragraph" w:customStyle="1" w:styleId="81">
    <w:name w:val="Стиль8"/>
    <w:basedOn w:val="4"/>
    <w:uiPriority w:val="99"/>
    <w:rPr>
      <w:sz w:val="28.0"/>
      <w:szCs w:val="28.0"/>
      <w:rFonts w:eastAsia="MS Mincho"/>
      <w:lang w:eastAsia="ja-jp"/>
    </w:rPr>
    <w:pPr>
      <w:widowControl w:val="true"/>
      <w:spacing w:after="120" w:before="120"/>
      <w:ind w:firstLine="851"/>
    </w:pPr>
  </w:style>
  <w:style w:type="paragraph" w:customStyle="1" w:styleId="91">
    <w:name w:val="Стиль9"/>
    <w:basedOn w:val="3"/>
    <w:uiPriority w:val="99"/>
    <w:rPr>
      <w:sz w:val="28.0"/>
      <w:szCs w:val="26.0"/>
      <w:rFonts w:ascii="Arial" w:cs="Arial" w:eastAsia="MS Mincho" w:hAnsi="Arial"/>
      <w:lang w:eastAsia="ja-jp"/>
    </w:rPr>
    <w:pPr>
      <w:jc w:val="left"/>
      <w:spacing w:after="120" w:before="120"/>
      <w:ind w:firstLine="567"/>
    </w:pPr>
  </w:style>
  <w:style w:type="paragraph" w:customStyle="1" w:styleId="14161">
    <w:name w:val="Стиль 14 пт полужирный Первая строка:  1 см Перед:  6 пт После:...1"/>
    <w:basedOn w:val="35"/>
    <w:uiPriority w:val="99"/>
    <w:rPr>
      <w:b w:val="0"/>
      <w:szCs w:val="20.0"/>
    </w:rPr>
    <w:pPr>
      <w:spacing w:after="120" w:before="120"/>
      <w:ind w:firstLine="567"/>
    </w:pPr>
  </w:style>
  <w:style w:type="paragraph" w:customStyle="1" w:styleId="14160">
    <w:name w:val="Стиль Стиль 14 пт полужирный Первая строка:  1 см Перед:  6 пт Посл..."/>
    <w:basedOn w:val="14161"/>
    <w:uiPriority w:val="99"/>
    <w:rPr>
      <w:b w:val="1"/>
    </w:rPr>
  </w:style>
  <w:style w:type="paragraph" w:customStyle="1" w:styleId="100">
    <w:name w:val="Стиль10"/>
    <w:basedOn w:val="4"/>
    <w:uiPriority w:val="99"/>
    <w:rPr>
      <w:b w:val="1"/>
      <w:sz w:val="28.0"/>
      <w:szCs w:val="28.0"/>
      <w:rFonts w:ascii="Arial" w:cs="Arial" w:eastAsia="MS Mincho" w:hAnsi="Arial"/>
      <w:lang w:eastAsia="ja-jp"/>
    </w:rPr>
    <w:pPr>
      <w:jc w:val="center"/>
      <w:widowControl w:val="true"/>
      <w:spacing w:after="120" w:before="120" w:line="230" w:lineRule="auto"/>
      <w:ind w:firstLine="540"/>
    </w:pPr>
  </w:style>
  <w:style w:type="paragraph" w:customStyle="1" w:styleId="111">
    <w:name w:val="Стиль11"/>
    <w:basedOn w:val="4"/>
    <w:uiPriority w:val="99"/>
    <w:rPr>
      <w:b w:val="1"/>
      <w:sz w:val="28.0"/>
      <w:szCs w:val="28.0"/>
      <w:rFonts w:eastAsia="MS Mincho"/>
      <w:lang w:eastAsia="ja-jp"/>
    </w:rPr>
    <w:pPr>
      <w:widowControl w:val="true"/>
      <w:spacing w:after="120" w:before="120"/>
      <w:ind w:firstLine="567"/>
    </w:pPr>
  </w:style>
  <w:style w:type="paragraph" w:customStyle="1" w:styleId="ZAGOLOVOK0">
    <w:name w:val="_ZAGOLOVOK_0"/>
    <w:basedOn w:val="17"/>
    <w:uiPriority w:val="99"/>
    <w:pPr>
      <w:jc w:val="center"/>
      <w:ind w:firstLine="0"/>
    </w:pPr>
  </w:style>
  <w:style w:type="paragraph" w:customStyle="1" w:styleId="ZAGOLOVOK01">
    <w:name w:val="ZAGOLOVOK_01"/>
    <w:basedOn w:val="43"/>
    <w:uiPriority w:val="99"/>
  </w:style>
  <w:style w:type="paragraph" w:customStyle="1" w:styleId="ZAGOLOVOK03">
    <w:name w:val="ZAGOLOVOK_03"/>
    <w:basedOn w:val="4"/>
    <w:uiPriority w:val="99"/>
    <w:rPr>
      <w:b w:val="1"/>
      <w:i w:val="1"/>
      <w:sz w:val="26.0"/>
      <w:szCs w:val="26.0"/>
      <w:rFonts w:ascii="Arial" w:cs="Arial" w:eastAsia="MS Mincho" w:hAnsi="Arial"/>
      <w:spacing w:val="-6"/>
      <w:lang w:eastAsia="ja-jp"/>
      <w:w w:val="90"/>
    </w:rPr>
    <w:pPr>
      <w:widowControl w:val="true"/>
      <w:spacing w:after="120" w:before="240"/>
      <w:ind w:firstLine="1259"/>
    </w:pPr>
  </w:style>
  <w:style w:type="paragraph" w:customStyle="1" w:styleId="afff0">
    <w:name w:val="АБЗАЦ"/>
    <w:basedOn w:val="a1"/>
    <w:uiPriority w:val="99"/>
    <w:rPr>
      <w:sz w:val="24.0"/>
      <w:szCs w:val="20.0"/>
      <w:rFonts w:ascii="Arial" w:cs="Times New Roman" w:eastAsia="Times New Roman" w:hAnsi="Arial"/>
      <w:lang w:eastAsia="ru-ru"/>
    </w:rPr>
    <w:pPr>
      <w:jc w:val="both"/>
      <w:keepNext w:val="true"/>
      <w:spacing w:after="0" w:before="80" w:line="300" w:lineRule="exact"/>
      <w:ind w:firstLine="567"/>
    </w:pPr>
  </w:style>
  <w:style w:type="paragraph" w:customStyle="1" w:styleId="ConsPlusNonformat">
    <w:name w:val="ConsPlusNonformat"/>
    <w:uiPriority w:val="99"/>
    <w:rPr>
      <w:sz w:val="20.0"/>
      <w:szCs w:val="20.0"/>
      <w:rFonts w:ascii="Courier New" w:cs="Courier New" w:eastAsia="Times New Roman" w:hAnsi="Courier New"/>
      <w:lang w:eastAsia="ru-ru"/>
    </w:rPr>
    <w:pPr>
      <w:spacing w:after="0" w:line="240" w:lineRule="auto"/>
    </w:pPr>
  </w:style>
  <w:style w:type="paragraph" w:customStyle="1" w:styleId="afff1">
    <w:name w:val="_БЛОК"/>
    <w:basedOn w:val="afd"/>
    <w:uiPriority w:val="99"/>
    <w:rPr>
      <w:b w:val="1"/>
      <w:i w:val="1"/>
      <w:sz w:val="28.0"/>
      <w:szCs w:val="28.0"/>
      <w:rFonts w:ascii="Times New Roman" w:hAnsi="Times New Roman"/>
      <w:lang w:val="en-us"/>
    </w:rPr>
    <w:pPr>
      <w:spacing w:before="120"/>
    </w:pPr>
  </w:style>
  <w:style w:type="paragraph" w:customStyle="1" w:styleId="afff2">
    <w:name w:val="_СПИСОК"/>
    <w:basedOn w:val="22"/>
    <w:uiPriority w:val="99"/>
    <w:rPr>
      <w:i w:val="1"/>
      <w:szCs w:val="28.0"/>
      <w:rFonts w:eastAsia="Calibri"/>
    </w:rPr>
    <w:pPr>
      <w:numPr>
        <w:ilvl w:val="0"/>
        <w:numId w:val="7"/>
      </w:numPr>
      <w:jc w:val="both"/>
      <w:tabs>
        <w:tab w:val="num" w:pos="600"/>
      </w:tabs>
      <w:ind w:left="600" w:hanging="600"/>
    </w:pPr>
  </w:style>
  <w:style w:type="character" w:customStyle="1" w:styleId="2b">
    <w:name w:val="_СПИСОК_2 Знак"/>
    <w:link w:val="2c"/>
    <w:basedOn w:val="a2"/>
    <w:uiPriority w:val="99"/>
    <w:rPr>
      <w:sz w:val="28.0"/>
      <w:szCs w:val="28.0"/>
      <w:rFonts w:ascii="MS Mincho" w:eastAsia="MS Mincho" w:hAnsi="MS Mincho"/>
      <w:lang w:eastAsia="ja-jp"/>
    </w:rPr>
  </w:style>
  <w:style w:type="paragraph" w:customStyle="1" w:styleId="2c">
    <w:name w:val="_СПИСОК_2"/>
    <w:link w:val="2b"/>
    <w:basedOn w:val="a1"/>
    <w:uiPriority w:val="99"/>
    <w:rPr>
      <w:sz w:val="28.0"/>
      <w:szCs w:val="28.0"/>
      <w:rFonts w:ascii="MS Mincho" w:eastAsia="MS Mincho" w:hAnsi="MS Mincho"/>
      <w:lang w:eastAsia="ja-jp"/>
    </w:rPr>
    <w:pPr>
      <w:numPr>
        <w:ilvl w:val="0"/>
        <w:numId w:val="9"/>
      </w:numPr>
      <w:jc w:val="both"/>
      <w:spacing w:after="0" w:line="240" w:lineRule="auto"/>
      <w:ind w:left="600" w:hanging="600"/>
    </w:pPr>
  </w:style>
  <w:style w:type="paragraph" w:customStyle="1" w:styleId="37">
    <w:name w:val="_СПИСОК_3"/>
    <w:basedOn w:val="2c"/>
    <w:uiPriority w:val="99"/>
    <w:pPr>
      <w:ind w:left="1440" w:hanging="360"/>
    </w:pPr>
  </w:style>
  <w:style w:type="paragraph" w:customStyle="1" w:styleId="38">
    <w:name w:val="_БЛОК_3"/>
    <w:basedOn w:val="a1"/>
    <w:uiPriority w:val="99"/>
    <w:rPr>
      <w:sz w:val="28.0"/>
      <w:szCs w:val="24.0"/>
      <w:rFonts w:ascii="Times New Roman" w:cs="Times New Roman" w:eastAsia="MS Mincho" w:hAnsi="Times New Roman"/>
      <w:lang w:eastAsia="ja-jp"/>
    </w:rPr>
    <w:pPr>
      <w:numPr>
        <w:ilvl w:val="0"/>
        <w:numId w:val="10"/>
      </w:numPr>
      <w:jc w:val="both"/>
      <w:spacing w:after="0" w:before="120" w:line="240" w:lineRule="auto"/>
      <w:ind w:left="0" w:firstLine="601"/>
    </w:pPr>
  </w:style>
  <w:style w:type="character" w:customStyle="1" w:styleId="44">
    <w:name w:val="_СПИСОК_4 Знак"/>
    <w:link w:val="45"/>
    <w:basedOn w:val="2b"/>
    <w:uiPriority w:val="99"/>
  </w:style>
  <w:style w:type="paragraph" w:customStyle="1" w:styleId="45">
    <w:name w:val="_СПИСОК_4"/>
    <w:link w:val="44"/>
    <w:basedOn w:val="2c"/>
    <w:uiPriority w:val="99"/>
    <w:pPr>
      <w:tabs>
        <w:tab w:val="clear" w:pos="927"/>
        <w:tab w:val="left" w:pos="960"/>
      </w:tabs>
      <w:ind w:left="0" w:firstLine="600"/>
    </w:pPr>
  </w:style>
  <w:style w:type="paragraph" w:customStyle="1" w:styleId="46">
    <w:name w:val="_БЛОК_4"/>
    <w:basedOn w:val="afd"/>
    <w:uiPriority w:val="99"/>
    <w:rPr>
      <w:i w:val="1"/>
      <w:sz w:val="28.0"/>
      <w:szCs w:val="28.0"/>
      <w:rFonts w:ascii="Times New Roman" w:hAnsi="Times New Roman"/>
    </w:rPr>
    <w:pPr>
      <w:spacing w:after="120" w:before="120"/>
      <w:ind w:firstLine="601"/>
    </w:pPr>
  </w:style>
  <w:style w:type="paragraph" w:customStyle="1" w:styleId="afff3">
    <w:name w:val="_ТАБЛ"/>
    <w:basedOn w:val="a1"/>
    <w:uiPriority w:val="99"/>
    <w:rPr>
      <w:i w:val="1"/>
      <w:sz w:val="28.0"/>
      <w:szCs w:val="28.0"/>
      <w:rFonts w:ascii="Times New Roman" w:cs="Times New Roman" w:eastAsia="MS Mincho" w:hAnsi="Times New Roman"/>
      <w:lang w:eastAsia="ja-jp"/>
    </w:rPr>
    <w:pPr>
      <w:spacing w:after="60" w:line="240" w:lineRule="auto"/>
      <w:ind w:firstLine="601"/>
    </w:pPr>
  </w:style>
  <w:style w:type="paragraph" w:customStyle="1" w:styleId="55">
    <w:name w:val="_БЛОК_5"/>
    <w:basedOn w:val="a1"/>
    <w:uiPriority w:val="99"/>
    <w:rPr>
      <w:b w:val="1"/>
      <w:sz w:val="28.0"/>
      <w:szCs w:val="28.0"/>
      <w:rFonts w:ascii="Times New Roman" w:cs="Times New Roman" w:eastAsia="MS Mincho" w:hAnsi="Times New Roman"/>
      <w:lang w:eastAsia="ja-jp"/>
    </w:rPr>
    <w:pPr>
      <w:jc w:val="center"/>
      <w:spacing w:after="80" w:before="120" w:line="230" w:lineRule="auto"/>
    </w:pPr>
  </w:style>
  <w:style w:type="paragraph" w:customStyle="1" w:styleId="82">
    <w:name w:val="заголовок 8"/>
    <w:basedOn w:val="a1"/>
    <w:uiPriority w:val="99"/>
    <w:rPr>
      <w:sz w:val="28.0"/>
      <w:szCs w:val="20.0"/>
      <w:rFonts w:ascii="Times New Roman" w:cs="Times New Roman" w:eastAsia="Times New Roman" w:hAnsi="Times New Roman"/>
      <w:lang w:eastAsia="ru-ru"/>
    </w:rPr>
    <w:pPr>
      <w:jc w:val="both"/>
      <w:keepNext w:val="true"/>
      <w:tabs>
        <w:tab w:val="left" w:pos="1296"/>
        <w:tab w:val="left" w:pos="1440"/>
      </w:tabs>
      <w:spacing w:after="0" w:line="240" w:lineRule="auto"/>
    </w:pPr>
  </w:style>
  <w:style w:type="paragraph" w:customStyle="1" w:styleId="2d">
    <w:name w:val="Îñíîâíîé òåêñò 2"/>
    <w:basedOn w:val="a1"/>
    <w:uiPriority w:val="99"/>
    <w:rPr>
      <w:sz w:val="20.0"/>
      <w:szCs w:val="20.0"/>
      <w:rFonts w:ascii="Times New Roman" w:cs="Times New Roman" w:eastAsia="Times New Roman" w:hAnsi="Times New Roman"/>
      <w:lang w:eastAsia="ru-ru"/>
    </w:rPr>
    <w:pPr>
      <w:spacing w:after="120" w:line="240" w:lineRule="auto"/>
      <w:ind w:left="283"/>
    </w:pPr>
  </w:style>
  <w:style w:type="paragraph" w:customStyle="1" w:styleId="td1">
    <w:name w:val="td1"/>
    <w:basedOn w:val="a1"/>
    <w:uiPriority w:val="99"/>
    <w:rPr>
      <w:sz w:val="9.0"/>
      <w:szCs w:val="9.0"/>
      <w:rFonts w:ascii="Times New Roman" w:cs="Times New Roman" w:eastAsia="Times New Roman" w:hAnsi="Times New Roman"/>
      <w:lang w:eastAsia="ru-ru"/>
    </w:rPr>
    <w:pPr>
      <w:jc w:val="center"/>
      <w:spacing w:after="100" w:before="100" w:line="240" w:lineRule="auto" w:beforeAutospacing="1" w:afterAutospacing="1"/>
    </w:pPr>
  </w:style>
  <w:style w:type="paragraph" w:customStyle="1" w:styleId="tdl">
    <w:name w:val="tdl"/>
    <w:basedOn w:val="a1"/>
    <w:uiPriority w:val="99"/>
    <w:rPr>
      <w:sz w:val="24.0"/>
      <w:szCs w:val="24.0"/>
      <w:rFonts w:ascii="Times New Roman" w:cs="Times New Roman" w:eastAsia="Times New Roman" w:hAnsi="Times New Roman"/>
      <w:lang w:eastAsia="ru-ru"/>
    </w:rPr>
    <w:pPr>
      <w:spacing w:after="100" w:before="100" w:line="240" w:lineRule="auto" w:beforeAutospacing="1" w:afterAutospacing="1"/>
    </w:pPr>
  </w:style>
  <w:style w:type="paragraph" w:customStyle="1" w:styleId="tdr">
    <w:name w:val="tdr"/>
    <w:basedOn w:val="a1"/>
    <w:uiPriority w:val="99"/>
    <w:rPr>
      <w:sz w:val="24.0"/>
      <w:szCs w:val="24.0"/>
      <w:rFonts w:ascii="Times New Roman" w:cs="Times New Roman" w:eastAsia="Times New Roman" w:hAnsi="Times New Roman"/>
      <w:lang w:eastAsia="ru-ru"/>
    </w:rPr>
    <w:pPr>
      <w:jc w:val="right"/>
      <w:spacing w:after="100" w:before="100" w:line="240" w:lineRule="auto" w:beforeAutospacing="1" w:afterAutospacing="1"/>
    </w:pPr>
  </w:style>
  <w:style w:type="paragraph" w:customStyle="1" w:styleId="trb">
    <w:name w:val="trb"/>
    <w:basedOn w:val="a1"/>
    <w:uiPriority w:val="99"/>
    <w:rPr>
      <w:b w:val="1"/>
      <w:sz w:val="24.0"/>
      <w:szCs w:val="24.0"/>
      <w:rFonts w:ascii="Times New Roman" w:cs="Times New Roman" w:eastAsia="Times New Roman" w:hAnsi="Times New Roman"/>
      <w:lang w:eastAsia="ru-ru"/>
    </w:rPr>
    <w:pPr>
      <w:spacing w:after="100" w:before="100" w:line="240" w:lineRule="auto" w:beforeAutospacing="1" w:afterAutospacing="1"/>
    </w:pPr>
  </w:style>
  <w:style w:type="paragraph" w:customStyle="1" w:styleId="div">
    <w:name w:val="div"/>
    <w:basedOn w:val="a1"/>
    <w:uiPriority w:val="99"/>
    <w:rPr>
      <w:sz w:val="24.0"/>
      <w:szCs w:val="24.0"/>
      <w:color w:val="FFFFFF"/>
      <w:rFonts w:ascii="Times New Roman" w:cs="Times New Roman" w:eastAsia="Times New Roman" w:hAnsi="Times New Roman"/>
      <w:lang w:eastAsia="ru-ru"/>
    </w:rPr>
    <w:pPr>
      <w:jc w:val="both"/>
      <w:spacing w:after="100" w:before="100" w:line="240" w:lineRule="auto" w:beforeAutospacing="1" w:afterAutospacing="1"/>
      <w:ind w:firstLine="480"/>
    </w:pPr>
  </w:style>
  <w:style w:type="paragraph" w:customStyle="1" w:styleId="para">
    <w:name w:val="para"/>
    <w:basedOn w:val="a1"/>
    <w:uiPriority w:val="99"/>
    <w:rPr>
      <w:sz w:val="24.0"/>
      <w:szCs w:val="24.0"/>
      <w:rFonts w:ascii="Times New Roman" w:cs="Times New Roman" w:eastAsia="Times New Roman" w:hAnsi="Times New Roman"/>
      <w:lang w:eastAsia="ru-ru"/>
    </w:rPr>
    <w:pPr>
      <w:spacing w:after="100" w:before="100" w:line="240" w:lineRule="auto" w:beforeAutospacing="1" w:afterAutospacing="1"/>
    </w:pPr>
  </w:style>
  <w:style w:type="paragraph" w:customStyle="1" w:styleId="ListParagraph">
    <w:name w:val="List Paragraph"/>
    <w:basedOn w:val="a1"/>
    <w:uiPriority w:val="99"/>
    <w:rPr>
      <w:rFonts w:ascii="Calibri" w:cs="Calibri" w:eastAsia="Times New Roman" w:hAnsi="Calibri"/>
    </w:rPr>
    <w:pPr>
      <w:jc w:val="both"/>
      <w:ind w:left="720"/>
    </w:pPr>
  </w:style>
  <w:style w:type="character" w:customStyle="1" w:styleId="MTEquationSection">
    <w:name w:val="MTEquationSection"/>
    <w:basedOn w:val="a2"/>
    <w:rPr>
      <w:color w:val="FF0000"/>
    </w:rPr>
  </w:style>
  <w:style w:type="character" w:customStyle="1" w:styleId="14RGB112">
    <w:name w:val="Стиль 14 пт полужирный Другой цвет (RGB(112"/>
    <w:basedOn w:val="a2"/>
    <w:rPr>
      <w:b w:val="1"/>
      <w:sz w:val="28.0"/>
      <w:color w:val="7030A0"/>
      <w:rFonts w:ascii="Times New Roman" w:cs="Times New Roman" w:hAnsi="Times New Roman" w:hint="default"/>
    </w:rPr>
  </w:style>
  <w:style w:type="character" w:customStyle="1" w:styleId="afff4">
    <w:name w:val="заголовок"/>
    <w:basedOn w:val="14RGB112"/>
    <w:rPr>
      <w:color w:val="auto"/>
      <w:kern w:val="32"/>
    </w:rPr>
  </w:style>
</w:styles>
</file>

<file path=word/webSettings.xml><?xml version="1.0" encoding="utf-8"?>
<w:webSettings xmlns:r="http://schemas.openxmlformats.org/officeDocument/2006/relationships" xmlns:w="http://schemas.openxmlformats.org/wordprocessingml/2006/main">
  <w:divs>
    <w:div w:id="13999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4.wmf"/><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theme" Target="theme/theme1.xm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Quickword</Application>
  <DocSecurity>0</DocSecurity>
  <Lines>1</Lines>
  <Paragraphs>92</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cexan</dc:creator>
  <cp:keywords/>
  <dc:description/>
  <cp:lastModifiedBy>cexan</cp:lastModifiedBy>
  <cp:revision>2</cp:revision>
  <dcterms:created xsi:type="dcterms:W3CDTF">2012-02-13T08:48:00Z</dcterms:created>
  <dcterms:modified xsi:type="dcterms:W3CDTF">2012-02-13T09:00:00Z</dcterms:modified>
</cp:coreProperties>
</file>